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Style w:val="a"/>
        <w:tblW w:w="1091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4"/>
        <w:gridCol w:w="7117"/>
      </w:tblGrid>
      <w:tr w:rsidR="0036415E" w:rsidTr="00AA0566">
        <w:tc>
          <w:tcPr>
            <w:tcW w:w="3794" w:type="dxa"/>
          </w:tcPr>
          <w:p w:rsidR="0036415E" w:rsidRDefault="0036415E">
            <w:pPr>
              <w:jc w:val="center"/>
            </w:pPr>
          </w:p>
          <w:p w:rsidR="0036415E" w:rsidRDefault="00336CB7">
            <w:pPr>
              <w:jc w:val="center"/>
            </w:pPr>
            <w:r>
              <w:rPr>
                <w:noProof/>
              </w:rPr>
              <w:drawing>
                <wp:inline distT="0" distB="0" distL="0" distR="0">
                  <wp:extent cx="1846441" cy="864868"/>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5"/>
                          <a:srcRect/>
                          <a:stretch>
                            <a:fillRect/>
                          </a:stretch>
                        </pic:blipFill>
                        <pic:spPr>
                          <a:xfrm>
                            <a:off x="0" y="0"/>
                            <a:ext cx="1846441" cy="864868"/>
                          </a:xfrm>
                          <a:prstGeom prst="rect">
                            <a:avLst/>
                          </a:prstGeom>
                          <a:ln/>
                        </pic:spPr>
                      </pic:pic>
                    </a:graphicData>
                  </a:graphic>
                </wp:inline>
              </w:drawing>
            </w:r>
          </w:p>
          <w:p w:rsidR="0036415E" w:rsidRDefault="0036415E">
            <w:pPr>
              <w:jc w:val="center"/>
            </w:pPr>
          </w:p>
          <w:p w:rsidR="0036415E" w:rsidRDefault="00336CB7">
            <w:pPr>
              <w:jc w:val="center"/>
            </w:pPr>
            <w:r>
              <w:rPr>
                <w:rFonts w:ascii="Verdana" w:eastAsia="Verdana" w:hAnsi="Verdana" w:cs="Verdana"/>
                <w:sz w:val="16"/>
                <w:szCs w:val="16"/>
              </w:rPr>
              <w:t>Campus Heverlee</w:t>
            </w:r>
          </w:p>
          <w:p w:rsidR="0036415E" w:rsidRDefault="00336CB7">
            <w:pPr>
              <w:jc w:val="center"/>
            </w:pPr>
            <w:r>
              <w:rPr>
                <w:rFonts w:ascii="Verdana" w:eastAsia="Verdana" w:hAnsi="Verdana" w:cs="Verdana"/>
                <w:sz w:val="16"/>
                <w:szCs w:val="16"/>
              </w:rPr>
              <w:t>Hertogstraat 178</w:t>
            </w:r>
          </w:p>
          <w:p w:rsidR="0036415E" w:rsidRDefault="00336CB7">
            <w:pPr>
              <w:jc w:val="center"/>
            </w:pPr>
            <w:r>
              <w:rPr>
                <w:rFonts w:ascii="Verdana" w:eastAsia="Verdana" w:hAnsi="Verdana" w:cs="Verdana"/>
                <w:sz w:val="16"/>
                <w:szCs w:val="16"/>
              </w:rPr>
              <w:t>3001 Heverlee</w:t>
            </w:r>
          </w:p>
          <w:p w:rsidR="0036415E" w:rsidRDefault="00336CB7">
            <w:pPr>
              <w:jc w:val="center"/>
            </w:pPr>
            <w:r>
              <w:rPr>
                <w:rFonts w:ascii="Verdana" w:eastAsia="Verdana" w:hAnsi="Verdana" w:cs="Verdana"/>
                <w:sz w:val="16"/>
                <w:szCs w:val="16"/>
              </w:rPr>
              <w:t>Tel. 016 375600</w:t>
            </w:r>
          </w:p>
          <w:p w:rsidR="0036415E" w:rsidRDefault="00336CB7">
            <w:pPr>
              <w:jc w:val="center"/>
            </w:pPr>
            <w:hyperlink r:id="rId6">
              <w:r>
                <w:rPr>
                  <w:rFonts w:ascii="Verdana" w:eastAsia="Verdana" w:hAnsi="Verdana" w:cs="Verdana"/>
                  <w:color w:val="0000FF"/>
                  <w:sz w:val="16"/>
                  <w:szCs w:val="16"/>
                  <w:u w:val="single"/>
                </w:rPr>
                <w:t>www.khleuven.be</w:t>
              </w:r>
            </w:hyperlink>
            <w:hyperlink r:id="rId7"/>
          </w:p>
          <w:p w:rsidR="0036415E" w:rsidRDefault="00336CB7">
            <w:pPr>
              <w:jc w:val="center"/>
            </w:pPr>
            <w:hyperlink r:id="rId8"/>
          </w:p>
        </w:tc>
        <w:tc>
          <w:tcPr>
            <w:tcW w:w="7117" w:type="dxa"/>
          </w:tcPr>
          <w:p w:rsidR="0036415E" w:rsidRDefault="00336CB7">
            <w:pPr>
              <w:jc w:val="center"/>
            </w:pPr>
            <w:hyperlink r:id="rId9"/>
          </w:p>
          <w:p w:rsidR="0036415E" w:rsidRDefault="00336CB7">
            <w:pPr>
              <w:jc w:val="center"/>
            </w:pPr>
            <w:r>
              <w:rPr>
                <w:rFonts w:ascii="Verdana" w:eastAsia="Verdana" w:hAnsi="Verdana" w:cs="Verdana"/>
                <w:b/>
                <w:sz w:val="28"/>
                <w:szCs w:val="28"/>
              </w:rPr>
              <w:t>LESONTWERP</w:t>
            </w:r>
          </w:p>
          <w:p w:rsidR="0036415E" w:rsidRDefault="00336CB7">
            <w:pPr>
              <w:jc w:val="center"/>
            </w:pPr>
            <w:r>
              <w:rPr>
                <w:rFonts w:ascii="Verdana" w:eastAsia="Verdana" w:hAnsi="Verdana" w:cs="Verdana"/>
              </w:rPr>
              <w:t>ALGEMENE VAKKEN / VOEDING-VERZORGING</w:t>
            </w:r>
          </w:p>
          <w:p w:rsidR="0036415E" w:rsidRDefault="0036415E">
            <w:pPr>
              <w:jc w:val="center"/>
            </w:pPr>
          </w:p>
          <w:p w:rsidR="0036415E" w:rsidRDefault="00336CB7">
            <w:r>
              <w:rPr>
                <w:rFonts w:ascii="Verdana" w:eastAsia="Verdana" w:hAnsi="Verdana" w:cs="Verdana"/>
                <w:sz w:val="20"/>
                <w:szCs w:val="20"/>
              </w:rPr>
              <w:t>Naam: Mathieu Desmet, Jens Vancauwenbergh</w:t>
            </w:r>
          </w:p>
          <w:p w:rsidR="0036415E" w:rsidRDefault="0036415E"/>
          <w:p w:rsidR="0036415E" w:rsidRDefault="00336CB7">
            <w:r>
              <w:rPr>
                <w:rFonts w:ascii="Verdana" w:eastAsia="Verdana" w:hAnsi="Verdana" w:cs="Verdana"/>
                <w:sz w:val="20"/>
                <w:szCs w:val="20"/>
              </w:rPr>
              <w:t>Vakkencombinatie: Aardrijkskunde-wiskunde-fysica</w:t>
            </w:r>
          </w:p>
          <w:p w:rsidR="0036415E" w:rsidRDefault="0036415E"/>
          <w:p w:rsidR="0036415E" w:rsidRDefault="00336CB7">
            <w:bookmarkStart w:id="0" w:name="h.gjdgxs" w:colFirst="0" w:colLast="0"/>
            <w:bookmarkEnd w:id="0"/>
            <w:r>
              <w:rPr>
                <w:rFonts w:ascii="Verdana" w:eastAsia="Verdana" w:hAnsi="Verdana" w:cs="Verdana"/>
                <w:sz w:val="20"/>
                <w:szCs w:val="20"/>
              </w:rPr>
              <w:t>Stagebegeleider DLO: H. Verstappen</w:t>
            </w:r>
          </w:p>
          <w:p w:rsidR="0036415E" w:rsidRDefault="0036415E"/>
          <w:p w:rsidR="0036415E" w:rsidRDefault="00336CB7">
            <w:r>
              <w:rPr>
                <w:rFonts w:ascii="Verdana" w:eastAsia="Verdana" w:hAnsi="Verdana" w:cs="Verdana"/>
                <w:sz w:val="20"/>
                <w:szCs w:val="20"/>
              </w:rPr>
              <w:t xml:space="preserve">Academiejaar: </w:t>
            </w:r>
            <w:r>
              <w:rPr>
                <w:rFonts w:ascii="Verdana" w:eastAsia="Verdana" w:hAnsi="Verdana" w:cs="Verdana"/>
                <w:i/>
                <w:sz w:val="20"/>
                <w:szCs w:val="20"/>
              </w:rPr>
              <w:t>2015-2016</w:t>
            </w:r>
          </w:p>
          <w:p w:rsidR="0036415E" w:rsidRDefault="0036415E">
            <w:pPr>
              <w:jc w:val="center"/>
            </w:pPr>
          </w:p>
        </w:tc>
      </w:tr>
    </w:tbl>
    <w:p w:rsidR="0036415E" w:rsidRDefault="0036415E">
      <w:pPr>
        <w:jc w:val="center"/>
      </w:pPr>
    </w:p>
    <w:tbl>
      <w:tblPr>
        <w:tblStyle w:val="a0"/>
        <w:tblW w:w="10912" w:type="dxa"/>
        <w:tblInd w:w="-1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5456"/>
        <w:gridCol w:w="5456"/>
      </w:tblGrid>
      <w:tr w:rsidR="0036415E">
        <w:tc>
          <w:tcPr>
            <w:tcW w:w="5456" w:type="dxa"/>
          </w:tcPr>
          <w:p w:rsidR="0036415E" w:rsidRDefault="00336CB7">
            <w:pPr>
              <w:spacing w:before="120" w:after="120"/>
            </w:pPr>
            <w:r>
              <w:rPr>
                <w:rFonts w:ascii="Verdana" w:eastAsia="Verdana" w:hAnsi="Verdana" w:cs="Verdana"/>
                <w:sz w:val="18"/>
                <w:szCs w:val="18"/>
              </w:rPr>
              <w:t>School: HHH</w:t>
            </w:r>
          </w:p>
          <w:p w:rsidR="0036415E" w:rsidRDefault="00336CB7">
            <w:pPr>
              <w:spacing w:before="120" w:after="120"/>
            </w:pPr>
            <w:r>
              <w:rPr>
                <w:rFonts w:ascii="Verdana" w:eastAsia="Verdana" w:hAnsi="Verdana" w:cs="Verdana"/>
                <w:sz w:val="18"/>
                <w:szCs w:val="18"/>
              </w:rPr>
              <w:t>Onderwijsvorm: A-stroom</w:t>
            </w:r>
          </w:p>
          <w:p w:rsidR="0036415E" w:rsidRDefault="00336CB7">
            <w:pPr>
              <w:spacing w:before="120" w:after="120"/>
            </w:pPr>
            <w:r>
              <w:rPr>
                <w:rFonts w:ascii="Verdana" w:eastAsia="Verdana" w:hAnsi="Verdana" w:cs="Verdana"/>
                <w:sz w:val="18"/>
                <w:szCs w:val="18"/>
              </w:rPr>
              <w:t>Richting: n.v.t.</w:t>
            </w:r>
          </w:p>
          <w:p w:rsidR="0036415E" w:rsidRDefault="00336CB7">
            <w:pPr>
              <w:spacing w:before="120" w:after="120"/>
            </w:pPr>
            <w:r>
              <w:rPr>
                <w:rFonts w:ascii="Verdana" w:eastAsia="Verdana" w:hAnsi="Verdana" w:cs="Verdana"/>
                <w:sz w:val="18"/>
                <w:szCs w:val="18"/>
              </w:rPr>
              <w:t>Klas: n.v.t.</w:t>
            </w:r>
          </w:p>
          <w:p w:rsidR="0036415E" w:rsidRDefault="00336CB7">
            <w:pPr>
              <w:spacing w:before="120" w:after="120"/>
            </w:pPr>
            <w:r>
              <w:rPr>
                <w:rFonts w:ascii="Verdana" w:eastAsia="Verdana" w:hAnsi="Verdana" w:cs="Verdana"/>
                <w:sz w:val="18"/>
                <w:szCs w:val="18"/>
              </w:rPr>
              <w:t>Lokaal: n.v.t.</w:t>
            </w:r>
          </w:p>
          <w:p w:rsidR="0036415E" w:rsidRDefault="00336CB7">
            <w:pPr>
              <w:spacing w:before="120" w:after="120"/>
            </w:pPr>
            <w:r>
              <w:rPr>
                <w:rFonts w:ascii="Verdana" w:eastAsia="Verdana" w:hAnsi="Verdana" w:cs="Verdana"/>
                <w:sz w:val="18"/>
                <w:szCs w:val="18"/>
              </w:rPr>
              <w:t>Aantal leerlingen:</w:t>
            </w:r>
            <w:r>
              <w:rPr>
                <w:rFonts w:ascii="Verdana" w:eastAsia="Verdana" w:hAnsi="Verdana" w:cs="Verdana"/>
                <w:i/>
                <w:sz w:val="18"/>
                <w:szCs w:val="18"/>
              </w:rPr>
              <w:t xml:space="preserve"> </w:t>
            </w:r>
            <w:r>
              <w:rPr>
                <w:rFonts w:ascii="Verdana" w:eastAsia="Verdana" w:hAnsi="Verdana" w:cs="Verdana"/>
                <w:sz w:val="18"/>
                <w:szCs w:val="18"/>
              </w:rPr>
              <w:t>n.v.t.</w:t>
            </w:r>
          </w:p>
        </w:tc>
        <w:tc>
          <w:tcPr>
            <w:tcW w:w="5456" w:type="dxa"/>
          </w:tcPr>
          <w:p w:rsidR="0036415E" w:rsidRDefault="00336CB7">
            <w:pPr>
              <w:spacing w:before="120" w:after="120"/>
            </w:pPr>
            <w:r>
              <w:rPr>
                <w:rFonts w:ascii="Verdana" w:eastAsia="Verdana" w:hAnsi="Verdana" w:cs="Verdana"/>
                <w:sz w:val="18"/>
                <w:szCs w:val="18"/>
              </w:rPr>
              <w:t>Les gegeven door:</w:t>
            </w:r>
            <w:r>
              <w:rPr>
                <w:rFonts w:ascii="Verdana" w:eastAsia="Verdana" w:hAnsi="Verdana" w:cs="Verdana"/>
                <w:i/>
                <w:sz w:val="18"/>
                <w:szCs w:val="18"/>
              </w:rPr>
              <w:t xml:space="preserve"> Mathieu Desmet / Jens Vancauwenbergh</w:t>
            </w:r>
          </w:p>
          <w:p w:rsidR="0036415E" w:rsidRDefault="00336CB7">
            <w:pPr>
              <w:spacing w:before="120" w:after="120"/>
            </w:pPr>
            <w:r>
              <w:rPr>
                <w:rFonts w:ascii="Verdana" w:eastAsia="Verdana" w:hAnsi="Verdana" w:cs="Verdana"/>
                <w:sz w:val="18"/>
                <w:szCs w:val="18"/>
              </w:rPr>
              <w:t>Vak:</w:t>
            </w:r>
            <w:r>
              <w:rPr>
                <w:rFonts w:ascii="Verdana" w:eastAsia="Verdana" w:hAnsi="Verdana" w:cs="Verdana"/>
                <w:i/>
                <w:sz w:val="18"/>
                <w:szCs w:val="18"/>
              </w:rPr>
              <w:t xml:space="preserve"> Aardrijkskunde</w:t>
            </w:r>
          </w:p>
          <w:p w:rsidR="0036415E" w:rsidRDefault="00336CB7">
            <w:pPr>
              <w:spacing w:before="120" w:after="120"/>
            </w:pPr>
            <w:r>
              <w:rPr>
                <w:rFonts w:ascii="Verdana" w:eastAsia="Verdana" w:hAnsi="Verdana" w:cs="Verdana"/>
                <w:sz w:val="18"/>
                <w:szCs w:val="18"/>
              </w:rPr>
              <w:t>Onderwerp:</w:t>
            </w:r>
            <w:r>
              <w:rPr>
                <w:rFonts w:ascii="Verdana" w:eastAsia="Verdana" w:hAnsi="Verdana" w:cs="Verdana"/>
                <w:i/>
                <w:sz w:val="18"/>
                <w:szCs w:val="18"/>
              </w:rPr>
              <w:t xml:space="preserve"> Panorama op de Kesselberg</w:t>
            </w:r>
          </w:p>
          <w:p w:rsidR="0036415E" w:rsidRDefault="00336CB7">
            <w:pPr>
              <w:spacing w:before="120" w:after="120"/>
            </w:pPr>
            <w:proofErr w:type="spellStart"/>
            <w:r>
              <w:rPr>
                <w:rFonts w:ascii="Verdana" w:eastAsia="Verdana" w:hAnsi="Verdana" w:cs="Verdana"/>
                <w:sz w:val="18"/>
                <w:szCs w:val="18"/>
              </w:rPr>
              <w:t>Vakmentor</w:t>
            </w:r>
            <w:proofErr w:type="spellEnd"/>
            <w:r>
              <w:rPr>
                <w:rFonts w:ascii="Verdana" w:eastAsia="Verdana" w:hAnsi="Verdana" w:cs="Verdana"/>
                <w:sz w:val="18"/>
                <w:szCs w:val="18"/>
              </w:rPr>
              <w:t>:</w:t>
            </w:r>
            <w:r>
              <w:rPr>
                <w:rFonts w:ascii="Verdana" w:eastAsia="Verdana" w:hAnsi="Verdana" w:cs="Verdana"/>
                <w:i/>
                <w:sz w:val="18"/>
                <w:szCs w:val="18"/>
              </w:rPr>
              <w:t xml:space="preserve"> </w:t>
            </w:r>
            <w:r>
              <w:rPr>
                <w:rFonts w:ascii="Verdana" w:eastAsia="Verdana" w:hAnsi="Verdana" w:cs="Verdana"/>
                <w:sz w:val="18"/>
                <w:szCs w:val="18"/>
              </w:rPr>
              <w:t xml:space="preserve">H. Verstappen </w:t>
            </w:r>
          </w:p>
          <w:p w:rsidR="0036415E" w:rsidRDefault="00336CB7">
            <w:pPr>
              <w:spacing w:before="120" w:after="120"/>
            </w:pPr>
            <w:r>
              <w:rPr>
                <w:rFonts w:ascii="Verdana" w:eastAsia="Verdana" w:hAnsi="Verdana" w:cs="Verdana"/>
                <w:sz w:val="18"/>
                <w:szCs w:val="18"/>
              </w:rPr>
              <w:t>Datum/Data:</w:t>
            </w:r>
            <w:r>
              <w:rPr>
                <w:rFonts w:ascii="Verdana" w:eastAsia="Verdana" w:hAnsi="Verdana" w:cs="Verdana"/>
                <w:i/>
                <w:sz w:val="18"/>
                <w:szCs w:val="18"/>
              </w:rPr>
              <w:t xml:space="preserve"> 13/10/2015</w:t>
            </w:r>
          </w:p>
          <w:p w:rsidR="0036415E" w:rsidRDefault="00336CB7">
            <w:pPr>
              <w:spacing w:before="120" w:after="120"/>
            </w:pPr>
            <w:r>
              <w:rPr>
                <w:rFonts w:ascii="Verdana" w:eastAsia="Verdana" w:hAnsi="Verdana" w:cs="Verdana"/>
                <w:sz w:val="18"/>
                <w:szCs w:val="18"/>
              </w:rPr>
              <w:t>Lesuur/-uren:</w:t>
            </w:r>
            <w:r>
              <w:rPr>
                <w:rFonts w:ascii="Verdana" w:eastAsia="Verdana" w:hAnsi="Verdana" w:cs="Verdana"/>
                <w:i/>
                <w:sz w:val="18"/>
                <w:szCs w:val="18"/>
              </w:rPr>
              <w:t xml:space="preserve"> </w:t>
            </w:r>
            <w:r>
              <w:rPr>
                <w:rFonts w:ascii="Verdana" w:eastAsia="Verdana" w:hAnsi="Verdana" w:cs="Verdana"/>
                <w:sz w:val="18"/>
                <w:szCs w:val="18"/>
              </w:rPr>
              <w:t>n.v.t.</w:t>
            </w:r>
          </w:p>
        </w:tc>
      </w:tr>
    </w:tbl>
    <w:p w:rsidR="0036415E" w:rsidRDefault="0036415E"/>
    <w:tbl>
      <w:tblPr>
        <w:tblStyle w:val="a1"/>
        <w:tblW w:w="1091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2"/>
      </w:tblGrid>
      <w:tr w:rsidR="0036415E">
        <w:tc>
          <w:tcPr>
            <w:tcW w:w="10912" w:type="dxa"/>
          </w:tcPr>
          <w:p w:rsidR="0036415E" w:rsidRDefault="00336CB7">
            <w:r>
              <w:rPr>
                <w:rFonts w:ascii="Verdana" w:eastAsia="Verdana" w:hAnsi="Verdana" w:cs="Verdana"/>
                <w:b/>
                <w:sz w:val="20"/>
                <w:szCs w:val="20"/>
              </w:rPr>
              <w:t>BEGINSITUATIE</w:t>
            </w:r>
          </w:p>
          <w:p w:rsidR="0036415E" w:rsidRDefault="0036415E"/>
          <w:p w:rsidR="0036415E" w:rsidRDefault="00336CB7">
            <w:r>
              <w:rPr>
                <w:rFonts w:ascii="Verdana" w:eastAsia="Verdana" w:hAnsi="Verdana" w:cs="Verdana"/>
                <w:b/>
                <w:sz w:val="20"/>
                <w:szCs w:val="20"/>
              </w:rPr>
              <w:t>Situering in de lessenreeks</w:t>
            </w:r>
          </w:p>
          <w:p w:rsidR="0036415E" w:rsidRDefault="00336CB7">
            <w:r>
              <w:rPr>
                <w:rFonts w:ascii="Verdana" w:eastAsia="Verdana" w:hAnsi="Verdana" w:cs="Verdana"/>
                <w:i/>
                <w:sz w:val="18"/>
                <w:szCs w:val="18"/>
              </w:rPr>
              <w:t>Het thema van het reliëf komt aan bod in Geogenie 1. Hier zien ze wat de horizonlijn, hoogteverschil en helling is (de 3 h’s), wat een reliëf is en welke reliëfvormen er zijn in laagland, middelland en hoogland.</w:t>
            </w:r>
            <w:r>
              <w:rPr>
                <w:rFonts w:ascii="Verdana" w:eastAsia="Verdana" w:hAnsi="Verdana" w:cs="Verdana"/>
                <w:i/>
                <w:sz w:val="18"/>
                <w:szCs w:val="18"/>
              </w:rPr>
              <w:br/>
              <w:t>H</w:t>
            </w:r>
            <w:r>
              <w:rPr>
                <w:rFonts w:ascii="Verdana" w:eastAsia="Verdana" w:hAnsi="Verdana" w:cs="Verdana"/>
                <w:i/>
                <w:sz w:val="18"/>
                <w:szCs w:val="18"/>
              </w:rPr>
              <w:t>ierbij aansluitend wordt de 4de h (de hoogte) aan gekoppeld met het gebruik van een kaart.</w:t>
            </w:r>
          </w:p>
          <w:p w:rsidR="0036415E" w:rsidRDefault="0036415E"/>
          <w:p w:rsidR="0036415E" w:rsidRDefault="00336CB7">
            <w:r>
              <w:rPr>
                <w:rFonts w:ascii="Verdana" w:eastAsia="Verdana" w:hAnsi="Verdana" w:cs="Verdana"/>
                <w:b/>
                <w:sz w:val="20"/>
                <w:szCs w:val="20"/>
              </w:rPr>
              <w:t>Relevante voorkennis (en/of kennis die nog niet aanwezig is)</w:t>
            </w:r>
          </w:p>
          <w:p w:rsidR="0036415E" w:rsidRDefault="00336CB7">
            <w:r>
              <w:rPr>
                <w:rFonts w:ascii="Verdana" w:eastAsia="Verdana" w:hAnsi="Verdana" w:cs="Verdana"/>
                <w:i/>
                <w:sz w:val="18"/>
                <w:szCs w:val="18"/>
              </w:rPr>
              <w:t xml:space="preserve">De leerlingen kunnen op het terrein bepaalde kenmerken van het reliëf determineren </w:t>
            </w:r>
            <w:proofErr w:type="spellStart"/>
            <w:r>
              <w:rPr>
                <w:rFonts w:ascii="Verdana" w:eastAsia="Verdana" w:hAnsi="Verdana" w:cs="Verdana"/>
                <w:i/>
                <w:sz w:val="18"/>
                <w:szCs w:val="18"/>
              </w:rPr>
              <w:t>adhv</w:t>
            </w:r>
            <w:proofErr w:type="spellEnd"/>
            <w:r>
              <w:rPr>
                <w:rFonts w:ascii="Verdana" w:eastAsia="Verdana" w:hAnsi="Verdana" w:cs="Verdana"/>
                <w:i/>
                <w:sz w:val="18"/>
                <w:szCs w:val="18"/>
              </w:rPr>
              <w:t xml:space="preserve"> waarneming</w:t>
            </w:r>
          </w:p>
          <w:p w:rsidR="0036415E" w:rsidRDefault="00336CB7">
            <w:r>
              <w:rPr>
                <w:rFonts w:ascii="Verdana" w:eastAsia="Verdana" w:hAnsi="Verdana" w:cs="Verdana"/>
                <w:i/>
                <w:sz w:val="18"/>
                <w:szCs w:val="18"/>
              </w:rPr>
              <w:t>De l</w:t>
            </w:r>
            <w:r>
              <w:rPr>
                <w:rFonts w:ascii="Verdana" w:eastAsia="Verdana" w:hAnsi="Verdana" w:cs="Verdana"/>
                <w:i/>
                <w:sz w:val="18"/>
                <w:szCs w:val="18"/>
              </w:rPr>
              <w:t>eerlingen kunnen op het terrein de horizonlijn aanduiden.</w:t>
            </w:r>
          </w:p>
          <w:p w:rsidR="0036415E" w:rsidRDefault="00336CB7">
            <w:r>
              <w:rPr>
                <w:rFonts w:ascii="Verdana" w:eastAsia="Verdana" w:hAnsi="Verdana" w:cs="Verdana"/>
                <w:i/>
                <w:sz w:val="18"/>
                <w:szCs w:val="18"/>
              </w:rPr>
              <w:t>De leerlingen kunnen verschillende, kenmerkende gebouwen aanduiden met een panorama op de Kesselberg</w:t>
            </w:r>
          </w:p>
          <w:p w:rsidR="0036415E" w:rsidRDefault="0036415E"/>
          <w:p w:rsidR="0036415E" w:rsidRDefault="00336CB7">
            <w:r>
              <w:rPr>
                <w:rFonts w:ascii="Verdana" w:eastAsia="Verdana" w:hAnsi="Verdana" w:cs="Verdana"/>
                <w:b/>
                <w:sz w:val="20"/>
                <w:szCs w:val="20"/>
              </w:rPr>
              <w:t>Belevings- en ervaringswereld &amp; Actualiteit</w:t>
            </w:r>
          </w:p>
          <w:p w:rsidR="0036415E" w:rsidRDefault="00336CB7">
            <w:r>
              <w:rPr>
                <w:rFonts w:ascii="Verdana" w:eastAsia="Verdana" w:hAnsi="Verdana" w:cs="Verdana"/>
                <w:i/>
                <w:sz w:val="18"/>
                <w:szCs w:val="18"/>
              </w:rPr>
              <w:t>De leerlingen moeten de omgeving waarnemen en elemen</w:t>
            </w:r>
            <w:r>
              <w:rPr>
                <w:rFonts w:ascii="Verdana" w:eastAsia="Verdana" w:hAnsi="Verdana" w:cs="Verdana"/>
                <w:i/>
                <w:sz w:val="18"/>
                <w:szCs w:val="18"/>
              </w:rPr>
              <w:t xml:space="preserve">ten zoeken in het landschap. Dit doen ze onbewust de hele tijd in het dagelijkse leven. </w:t>
            </w:r>
          </w:p>
          <w:p w:rsidR="0036415E" w:rsidRDefault="0036415E"/>
        </w:tc>
      </w:tr>
      <w:tr w:rsidR="0036415E">
        <w:tc>
          <w:tcPr>
            <w:tcW w:w="10912" w:type="dxa"/>
          </w:tcPr>
          <w:p w:rsidR="0036415E" w:rsidRDefault="00336CB7">
            <w:r>
              <w:rPr>
                <w:rFonts w:ascii="Verdana" w:eastAsia="Verdana" w:hAnsi="Verdana" w:cs="Verdana"/>
                <w:b/>
                <w:sz w:val="20"/>
                <w:szCs w:val="20"/>
              </w:rPr>
              <w:t xml:space="preserve">DIDACTISCHE VERANTWOORDING </w:t>
            </w:r>
            <w:r>
              <w:rPr>
                <w:rFonts w:ascii="Verdana" w:eastAsia="Verdana" w:hAnsi="Verdana" w:cs="Verdana"/>
                <w:sz w:val="14"/>
                <w:szCs w:val="14"/>
              </w:rPr>
              <w:t xml:space="preserve">Welke </w:t>
            </w:r>
            <w:r>
              <w:rPr>
                <w:rFonts w:ascii="Verdana" w:eastAsia="Verdana" w:hAnsi="Verdana" w:cs="Verdana"/>
                <w:b/>
                <w:sz w:val="14"/>
                <w:szCs w:val="14"/>
              </w:rPr>
              <w:t>(vak)didactische principes</w:t>
            </w:r>
            <w:r>
              <w:rPr>
                <w:rFonts w:ascii="Verdana" w:eastAsia="Verdana" w:hAnsi="Verdana" w:cs="Verdana"/>
                <w:sz w:val="14"/>
                <w:szCs w:val="14"/>
              </w:rPr>
              <w:t xml:space="preserve"> komen in je les aan bod? (= opsomming)</w:t>
            </w:r>
          </w:p>
          <w:p w:rsidR="0036415E" w:rsidRDefault="0036415E"/>
          <w:p w:rsidR="0036415E" w:rsidRDefault="00336CB7">
            <w:r>
              <w:rPr>
                <w:rFonts w:ascii="Verdana" w:eastAsia="Verdana" w:hAnsi="Verdana" w:cs="Verdana"/>
                <w:i/>
                <w:sz w:val="18"/>
                <w:szCs w:val="18"/>
              </w:rPr>
              <w:lastRenderedPageBreak/>
              <w:t>De leerlingen worden allereerst gemotiveerd en uitgedaagd om hun grenzen te verleggen en eens de omgeving rond Leuven te ontdekken die ze anders misschien nooit hadden gezien. Om de leerlingen de leerstof duidelijk te maken hebben ze niets anders nodig dan</w:t>
            </w:r>
            <w:r>
              <w:rPr>
                <w:rFonts w:ascii="Verdana" w:eastAsia="Verdana" w:hAnsi="Verdana" w:cs="Verdana"/>
                <w:i/>
                <w:sz w:val="18"/>
                <w:szCs w:val="18"/>
              </w:rPr>
              <w:t xml:space="preserve"> het landschap. Ze moeten waarnemen en zo conclusies trekken en formuleren. Alles draait om wat ze zien in het landschap. Ze moeten alles aanschouwen om zo verder te kunnen in het denkproces.</w:t>
            </w:r>
          </w:p>
          <w:p w:rsidR="0036415E" w:rsidRDefault="0036415E"/>
        </w:tc>
      </w:tr>
      <w:tr w:rsidR="0036415E">
        <w:tc>
          <w:tcPr>
            <w:tcW w:w="10912" w:type="dxa"/>
          </w:tcPr>
          <w:p w:rsidR="0036415E" w:rsidRDefault="00336CB7">
            <w:r>
              <w:rPr>
                <w:rFonts w:ascii="Verdana" w:eastAsia="Verdana" w:hAnsi="Verdana" w:cs="Verdana"/>
                <w:b/>
                <w:sz w:val="20"/>
                <w:szCs w:val="20"/>
              </w:rPr>
              <w:lastRenderedPageBreak/>
              <w:t>EINDTERMEN &amp; LEERPLANDOELEN</w:t>
            </w:r>
          </w:p>
          <w:p w:rsidR="0036415E" w:rsidRDefault="00336CB7">
            <w:r>
              <w:rPr>
                <w:rFonts w:ascii="Verdana" w:eastAsia="Verdana" w:hAnsi="Verdana" w:cs="Verdana"/>
                <w:b/>
                <w:sz w:val="20"/>
                <w:szCs w:val="20"/>
              </w:rPr>
              <w:t xml:space="preserve">Situering in de eindtermen: </w:t>
            </w:r>
            <w:r>
              <w:rPr>
                <w:rFonts w:ascii="Verdana" w:eastAsia="Verdana" w:hAnsi="Verdana" w:cs="Verdana"/>
                <w:sz w:val="14"/>
                <w:szCs w:val="14"/>
              </w:rPr>
              <w:t>(Vakov</w:t>
            </w:r>
            <w:r>
              <w:rPr>
                <w:rFonts w:ascii="Verdana" w:eastAsia="Verdana" w:hAnsi="Verdana" w:cs="Verdana"/>
                <w:sz w:val="14"/>
                <w:szCs w:val="14"/>
              </w:rPr>
              <w:t>erschrijdend en/of vakgebonden)</w:t>
            </w:r>
          </w:p>
          <w:p w:rsidR="0036415E" w:rsidRDefault="00336CB7">
            <w:r>
              <w:rPr>
                <w:rFonts w:ascii="Verdana" w:eastAsia="Verdana" w:hAnsi="Verdana" w:cs="Verdana"/>
                <w:sz w:val="18"/>
                <w:szCs w:val="18"/>
              </w:rPr>
              <w:t>ET 1 De leerlingen kunnen een reëel landschap en beelden ervan met elementaire geografische termen beschrijven en deze op een overeenstemmende kaart aanwijzen.</w:t>
            </w:r>
          </w:p>
          <w:p w:rsidR="0036415E" w:rsidRDefault="00336CB7">
            <w:r>
              <w:rPr>
                <w:rFonts w:ascii="Verdana" w:eastAsia="Verdana" w:hAnsi="Verdana" w:cs="Verdana"/>
                <w:sz w:val="18"/>
                <w:szCs w:val="18"/>
              </w:rPr>
              <w:t>ET 12 De leerlingen kunnen  in een landschap en op beeld de bela</w:t>
            </w:r>
            <w:r>
              <w:rPr>
                <w:rFonts w:ascii="Verdana" w:eastAsia="Verdana" w:hAnsi="Verdana" w:cs="Verdana"/>
                <w:sz w:val="18"/>
                <w:szCs w:val="18"/>
              </w:rPr>
              <w:t>ngrijkste elementen van het reliëf aanwijzen alsook reliëfvormen herkennen en benoemen.</w:t>
            </w:r>
          </w:p>
          <w:p w:rsidR="0036415E" w:rsidRDefault="00336CB7">
            <w:r>
              <w:rPr>
                <w:rFonts w:ascii="Verdana" w:eastAsia="Verdana" w:hAnsi="Verdana" w:cs="Verdana"/>
                <w:sz w:val="18"/>
                <w:szCs w:val="18"/>
              </w:rPr>
              <w:t>ET 13 De leerlingen kunnen in een landschap en op beeld de werking van stromend water verwoorden.</w:t>
            </w:r>
          </w:p>
          <w:p w:rsidR="0036415E" w:rsidRDefault="0036415E"/>
          <w:p w:rsidR="0036415E" w:rsidRDefault="0036415E"/>
          <w:p w:rsidR="0036415E" w:rsidRDefault="00336CB7">
            <w:r>
              <w:rPr>
                <w:rFonts w:ascii="Verdana" w:eastAsia="Verdana" w:hAnsi="Verdana" w:cs="Verdana"/>
                <w:b/>
                <w:sz w:val="18"/>
                <w:szCs w:val="18"/>
              </w:rPr>
              <w:t>Situering in het leerplan:</w:t>
            </w:r>
          </w:p>
          <w:p w:rsidR="0036415E" w:rsidRDefault="00336CB7">
            <w:r>
              <w:rPr>
                <w:rFonts w:ascii="Verdana" w:eastAsia="Verdana" w:hAnsi="Verdana" w:cs="Verdana"/>
                <w:sz w:val="18"/>
                <w:szCs w:val="18"/>
              </w:rPr>
              <w:t xml:space="preserve">Leerplan Aardrijkskunde 1ste graad A van </w:t>
            </w:r>
            <w:r>
              <w:rPr>
                <w:rFonts w:ascii="Verdana" w:eastAsia="Verdana" w:hAnsi="Verdana" w:cs="Verdana"/>
                <w:sz w:val="18"/>
                <w:szCs w:val="18"/>
              </w:rPr>
              <w:t>het VVKSO, leerplan aardrijskunde 1ste graad, Brussel, 2008</w:t>
            </w:r>
            <w:r>
              <w:rPr>
                <w:rFonts w:ascii="Verdana" w:eastAsia="Verdana" w:hAnsi="Verdana" w:cs="Verdana"/>
                <w:sz w:val="18"/>
                <w:szCs w:val="18"/>
              </w:rPr>
              <w:br/>
              <w:t>D/2008/7841/038</w:t>
            </w:r>
          </w:p>
          <w:p w:rsidR="0036415E" w:rsidRDefault="0036415E"/>
          <w:p w:rsidR="0036415E" w:rsidRDefault="00336CB7">
            <w:r>
              <w:rPr>
                <w:rFonts w:ascii="Verdana" w:eastAsia="Verdana" w:hAnsi="Verdana" w:cs="Verdana"/>
                <w:sz w:val="18"/>
                <w:szCs w:val="18"/>
                <w:u w:val="single"/>
              </w:rPr>
              <w:t>Leerstofthema:</w:t>
            </w:r>
          </w:p>
          <w:p w:rsidR="0036415E" w:rsidRDefault="00336CB7">
            <w:r>
              <w:rPr>
                <w:rFonts w:ascii="Verdana" w:eastAsia="Verdana" w:hAnsi="Verdana" w:cs="Verdana"/>
                <w:sz w:val="18"/>
                <w:szCs w:val="18"/>
              </w:rPr>
              <w:t>4.1 Terreinwerk</w:t>
            </w:r>
          </w:p>
          <w:p w:rsidR="0036415E" w:rsidRDefault="0036415E"/>
          <w:p w:rsidR="0036415E" w:rsidRDefault="00336CB7">
            <w:r>
              <w:rPr>
                <w:rFonts w:ascii="Verdana" w:eastAsia="Verdana" w:hAnsi="Verdana" w:cs="Verdana"/>
                <w:sz w:val="18"/>
                <w:szCs w:val="18"/>
                <w:u w:val="single"/>
              </w:rPr>
              <w:t>Leerplandoelstellingen:</w:t>
            </w:r>
          </w:p>
          <w:p w:rsidR="0036415E" w:rsidRDefault="00336CB7">
            <w:r>
              <w:rPr>
                <w:rFonts w:ascii="Verdana" w:eastAsia="Verdana" w:hAnsi="Verdana" w:cs="Verdana"/>
                <w:b/>
                <w:sz w:val="18"/>
                <w:szCs w:val="18"/>
              </w:rPr>
              <w:t>Terreinwerk:</w:t>
            </w:r>
          </w:p>
          <w:p w:rsidR="0036415E" w:rsidRDefault="00336CB7">
            <w:pPr>
              <w:spacing w:line="261" w:lineRule="auto"/>
              <w:ind w:left="400"/>
              <w:jc w:val="both"/>
            </w:pPr>
            <w:r>
              <w:rPr>
                <w:rFonts w:ascii="Verdana" w:eastAsia="Verdana" w:hAnsi="Verdana" w:cs="Verdana"/>
                <w:sz w:val="18"/>
                <w:szCs w:val="18"/>
              </w:rPr>
              <w:t xml:space="preserve">1 Op het terrein landschapselementen herkennen en benoemen door middel van gerichte waarnemingen. </w:t>
            </w:r>
          </w:p>
          <w:p w:rsidR="0036415E" w:rsidRDefault="00336CB7">
            <w:r>
              <w:rPr>
                <w:rFonts w:ascii="Verdana" w:eastAsia="Verdana" w:hAnsi="Verdana" w:cs="Verdana"/>
                <w:b/>
                <w:sz w:val="18"/>
                <w:szCs w:val="18"/>
              </w:rPr>
              <w:t>Landschap en kaart:</w:t>
            </w:r>
          </w:p>
          <w:p w:rsidR="0036415E" w:rsidRDefault="00336CB7">
            <w:r>
              <w:rPr>
                <w:rFonts w:ascii="Verdana" w:eastAsia="Verdana" w:hAnsi="Verdana" w:cs="Verdana"/>
                <w:sz w:val="18"/>
                <w:szCs w:val="18"/>
              </w:rPr>
              <w:t>1 Op het terrein en op foto’s elementen van het landschap waarnemen, beschrijven en rubriceren in natuurlijke en menselijke elementen.</w:t>
            </w:r>
          </w:p>
          <w:p w:rsidR="0036415E" w:rsidRDefault="00336CB7">
            <w:r>
              <w:rPr>
                <w:rFonts w:ascii="Verdana" w:eastAsia="Verdana" w:hAnsi="Verdana" w:cs="Verdana"/>
                <w:b/>
                <w:sz w:val="18"/>
                <w:szCs w:val="18"/>
              </w:rPr>
              <w:t>Reliëf:</w:t>
            </w:r>
          </w:p>
          <w:p w:rsidR="0036415E" w:rsidRDefault="00336CB7">
            <w:r>
              <w:rPr>
                <w:rFonts w:ascii="Verdana" w:eastAsia="Verdana" w:hAnsi="Verdana" w:cs="Verdana"/>
                <w:sz w:val="18"/>
                <w:szCs w:val="18"/>
              </w:rPr>
              <w:t>1 Op het terrein en op foto’s het reliëf waarnemen en beschrijven door middel van kenmerken v</w:t>
            </w:r>
            <w:r>
              <w:rPr>
                <w:rFonts w:ascii="Verdana" w:eastAsia="Verdana" w:hAnsi="Verdana" w:cs="Verdana"/>
                <w:sz w:val="18"/>
                <w:szCs w:val="18"/>
              </w:rPr>
              <w:t>an de 3 visuele reliëfelementen.</w:t>
            </w:r>
          </w:p>
          <w:p w:rsidR="0036415E" w:rsidRDefault="0036415E"/>
          <w:p w:rsidR="0036415E" w:rsidRDefault="0036415E"/>
          <w:p w:rsidR="0036415E" w:rsidRDefault="00336CB7">
            <w:r>
              <w:rPr>
                <w:rFonts w:ascii="Verdana" w:eastAsia="Verdana" w:hAnsi="Verdana" w:cs="Verdana"/>
                <w:sz w:val="18"/>
                <w:szCs w:val="18"/>
                <w:u w:val="single"/>
              </w:rPr>
              <w:t>Didactische wenken:</w:t>
            </w:r>
          </w:p>
          <w:p w:rsidR="0036415E" w:rsidRDefault="00336CB7">
            <w:r>
              <w:rPr>
                <w:rFonts w:ascii="Verdana" w:eastAsia="Verdana" w:hAnsi="Verdana" w:cs="Verdana"/>
                <w:b/>
                <w:sz w:val="18"/>
                <w:szCs w:val="18"/>
              </w:rPr>
              <w:t>Landschap en kaart:</w:t>
            </w:r>
          </w:p>
          <w:p w:rsidR="0036415E" w:rsidRDefault="00336CB7">
            <w:r>
              <w:rPr>
                <w:rFonts w:ascii="Verdana" w:eastAsia="Verdana" w:hAnsi="Verdana" w:cs="Verdana"/>
                <w:sz w:val="18"/>
                <w:szCs w:val="18"/>
              </w:rPr>
              <w:t>De leerlingen nemen de landschapselementen (natuurlijke én menselijke landschapselementen) waar via een horizontaal perspectief en kunnen de kenmerken onder woorden brengen.</w:t>
            </w:r>
          </w:p>
          <w:p w:rsidR="0036415E" w:rsidRDefault="00336CB7">
            <w:r>
              <w:rPr>
                <w:rFonts w:ascii="Verdana" w:eastAsia="Verdana" w:hAnsi="Verdana" w:cs="Verdana"/>
                <w:b/>
                <w:sz w:val="18"/>
                <w:szCs w:val="18"/>
              </w:rPr>
              <w:t>Reliëf:</w:t>
            </w:r>
          </w:p>
          <w:p w:rsidR="0036415E" w:rsidRDefault="00336CB7">
            <w:r>
              <w:rPr>
                <w:rFonts w:ascii="Verdana" w:eastAsia="Verdana" w:hAnsi="Verdana" w:cs="Verdana"/>
                <w:sz w:val="18"/>
                <w:szCs w:val="18"/>
              </w:rPr>
              <w:t>1 Vanuit spectaculaire beelden of op het terrein leiden de leerlingen 3 h’s (hoogteverschil, horizonlijn, helling) af en kunnen de kenmerken herkennen en  onder woorden brengen.</w:t>
            </w:r>
          </w:p>
          <w:p w:rsidR="0036415E" w:rsidRDefault="00336CB7">
            <w:r>
              <w:rPr>
                <w:rFonts w:ascii="Verdana" w:eastAsia="Verdana" w:hAnsi="Verdana" w:cs="Verdana"/>
                <w:sz w:val="18"/>
                <w:szCs w:val="18"/>
              </w:rPr>
              <w:t xml:space="preserve">In een ICT-omgeving op school kunnen hier mooie opdrachten gegeven worden om </w:t>
            </w:r>
            <w:r>
              <w:rPr>
                <w:rFonts w:ascii="Verdana" w:eastAsia="Verdana" w:hAnsi="Verdana" w:cs="Verdana"/>
                <w:sz w:val="18"/>
                <w:szCs w:val="18"/>
              </w:rPr>
              <w:t xml:space="preserve">deze doelstelling te realiseren. Hierbij kan gedacht worden aan het digitaal hoogtemodel bij </w:t>
            </w:r>
            <w:proofErr w:type="spellStart"/>
            <w:r>
              <w:rPr>
                <w:rFonts w:ascii="Verdana" w:eastAsia="Verdana" w:hAnsi="Verdana" w:cs="Verdana"/>
                <w:sz w:val="18"/>
                <w:szCs w:val="18"/>
              </w:rPr>
              <w:t>geo-vlaanderen</w:t>
            </w:r>
            <w:proofErr w:type="spellEnd"/>
            <w:r>
              <w:rPr>
                <w:rFonts w:ascii="Verdana" w:eastAsia="Verdana" w:hAnsi="Verdana" w:cs="Verdana"/>
                <w:sz w:val="18"/>
                <w:szCs w:val="18"/>
              </w:rPr>
              <w:t>, 3D-beelden bij Google-</w:t>
            </w:r>
            <w:proofErr w:type="spellStart"/>
            <w:r>
              <w:rPr>
                <w:rFonts w:ascii="Verdana" w:eastAsia="Verdana" w:hAnsi="Verdana" w:cs="Verdana"/>
                <w:sz w:val="18"/>
                <w:szCs w:val="18"/>
              </w:rPr>
              <w:t>earth</w:t>
            </w:r>
            <w:proofErr w:type="spellEnd"/>
            <w:r>
              <w:rPr>
                <w:rFonts w:ascii="Verdana" w:eastAsia="Verdana" w:hAnsi="Verdana" w:cs="Verdana"/>
                <w:sz w:val="18"/>
                <w:szCs w:val="18"/>
              </w:rPr>
              <w:t xml:space="preserve"> en </w:t>
            </w:r>
            <w:proofErr w:type="spellStart"/>
            <w:r>
              <w:rPr>
                <w:rFonts w:ascii="Verdana" w:eastAsia="Verdana" w:hAnsi="Verdana" w:cs="Verdana"/>
                <w:sz w:val="18"/>
                <w:szCs w:val="18"/>
              </w:rPr>
              <w:t>Worldwind</w:t>
            </w:r>
            <w:proofErr w:type="spellEnd"/>
            <w:r>
              <w:rPr>
                <w:rFonts w:ascii="Verdana" w:eastAsia="Verdana" w:hAnsi="Verdana" w:cs="Verdana"/>
                <w:sz w:val="18"/>
                <w:szCs w:val="18"/>
              </w:rPr>
              <w:t>.</w:t>
            </w:r>
          </w:p>
          <w:p w:rsidR="0036415E" w:rsidRDefault="0036415E"/>
        </w:tc>
      </w:tr>
      <w:tr w:rsidR="0036415E">
        <w:tc>
          <w:tcPr>
            <w:tcW w:w="10912" w:type="dxa"/>
          </w:tcPr>
          <w:p w:rsidR="0036415E" w:rsidRDefault="00336CB7">
            <w:r>
              <w:rPr>
                <w:rFonts w:ascii="Verdana" w:eastAsia="Verdana" w:hAnsi="Verdana" w:cs="Verdana"/>
                <w:b/>
                <w:sz w:val="20"/>
                <w:szCs w:val="20"/>
              </w:rPr>
              <w:t>ALGEMEEN LESDOEL</w:t>
            </w:r>
          </w:p>
          <w:p w:rsidR="0036415E" w:rsidRDefault="00336CB7">
            <w:r>
              <w:rPr>
                <w:rFonts w:ascii="Verdana" w:eastAsia="Verdana" w:hAnsi="Verdana" w:cs="Verdana"/>
                <w:sz w:val="18"/>
                <w:szCs w:val="18"/>
              </w:rPr>
              <w:t>De leerlingen kunnen:</w:t>
            </w:r>
          </w:p>
          <w:p w:rsidR="0036415E" w:rsidRDefault="00336CB7">
            <w:pPr>
              <w:numPr>
                <w:ilvl w:val="0"/>
                <w:numId w:val="2"/>
              </w:numPr>
              <w:ind w:hanging="360"/>
              <w:contextualSpacing/>
              <w:rPr>
                <w:rFonts w:ascii="Verdana" w:eastAsia="Verdana" w:hAnsi="Verdana" w:cs="Verdana"/>
                <w:sz w:val="18"/>
                <w:szCs w:val="18"/>
              </w:rPr>
            </w:pPr>
            <w:r>
              <w:rPr>
                <w:rFonts w:ascii="Verdana" w:eastAsia="Verdana" w:hAnsi="Verdana" w:cs="Verdana"/>
                <w:sz w:val="18"/>
                <w:szCs w:val="18"/>
              </w:rPr>
              <w:lastRenderedPageBreak/>
              <w:t>d.m.v. waarnemingen (onderscheid tussen menselijke en natuurlijke elementen) het reliëf omschrijven: Helling, horizon, horizonlijn, hoogteverschillen...</w:t>
            </w:r>
          </w:p>
          <w:p w:rsidR="0036415E" w:rsidRDefault="0036415E"/>
        </w:tc>
      </w:tr>
      <w:tr w:rsidR="0036415E">
        <w:tc>
          <w:tcPr>
            <w:tcW w:w="10912" w:type="dxa"/>
          </w:tcPr>
          <w:p w:rsidR="0036415E" w:rsidRDefault="00336CB7">
            <w:r>
              <w:rPr>
                <w:rFonts w:ascii="Verdana" w:eastAsia="Verdana" w:hAnsi="Verdana" w:cs="Verdana"/>
                <w:b/>
                <w:sz w:val="20"/>
                <w:szCs w:val="20"/>
              </w:rPr>
              <w:lastRenderedPageBreak/>
              <w:t>BRONNEN</w:t>
            </w:r>
            <w:r>
              <w:rPr>
                <w:rFonts w:ascii="Verdana" w:eastAsia="Verdana" w:hAnsi="Verdana" w:cs="Verdana"/>
                <w:sz w:val="16"/>
                <w:szCs w:val="16"/>
              </w:rPr>
              <w:t xml:space="preserve"> </w:t>
            </w:r>
            <w:r>
              <w:rPr>
                <w:rFonts w:ascii="Verdana" w:eastAsia="Verdana" w:hAnsi="Verdana" w:cs="Verdana"/>
                <w:sz w:val="14"/>
                <w:szCs w:val="14"/>
              </w:rPr>
              <w:t>(Noteer alle gebruikte bronnen, volgens BIN.)</w:t>
            </w:r>
          </w:p>
          <w:p w:rsidR="0036415E" w:rsidRDefault="00336CB7">
            <w:pPr>
              <w:numPr>
                <w:ilvl w:val="0"/>
                <w:numId w:val="1"/>
              </w:numPr>
              <w:ind w:hanging="360"/>
              <w:contextualSpacing/>
              <w:rPr>
                <w:rFonts w:ascii="Verdana" w:eastAsia="Verdana" w:hAnsi="Verdana" w:cs="Verdana"/>
                <w:sz w:val="18"/>
                <w:szCs w:val="18"/>
              </w:rPr>
            </w:pPr>
            <w:proofErr w:type="spellStart"/>
            <w:r>
              <w:rPr>
                <w:rFonts w:ascii="Verdana" w:eastAsia="Verdana" w:hAnsi="Verdana" w:cs="Verdana"/>
                <w:sz w:val="18"/>
                <w:szCs w:val="18"/>
              </w:rPr>
              <w:t>Coppenholle</w:t>
            </w:r>
            <w:proofErr w:type="spellEnd"/>
            <w:r>
              <w:rPr>
                <w:rFonts w:ascii="Verdana" w:eastAsia="Verdana" w:hAnsi="Verdana" w:cs="Verdana"/>
                <w:sz w:val="18"/>
                <w:szCs w:val="18"/>
              </w:rPr>
              <w:t xml:space="preserve"> J., Van Mol R., Verstappen H. </w:t>
            </w:r>
            <w:proofErr w:type="spellStart"/>
            <w:r>
              <w:rPr>
                <w:rFonts w:ascii="Verdana" w:eastAsia="Verdana" w:hAnsi="Verdana" w:cs="Verdana"/>
                <w:sz w:val="18"/>
                <w:szCs w:val="18"/>
              </w:rPr>
              <w:t>Gaere</w:t>
            </w:r>
            <w:r>
              <w:rPr>
                <w:rFonts w:ascii="Verdana" w:eastAsia="Verdana" w:hAnsi="Verdana" w:cs="Verdana"/>
                <w:sz w:val="18"/>
                <w:szCs w:val="18"/>
              </w:rPr>
              <w:t>mynk</w:t>
            </w:r>
            <w:proofErr w:type="spellEnd"/>
            <w:r>
              <w:rPr>
                <w:rFonts w:ascii="Verdana" w:eastAsia="Verdana" w:hAnsi="Verdana" w:cs="Verdana"/>
                <w:sz w:val="18"/>
                <w:szCs w:val="18"/>
              </w:rPr>
              <w:t xml:space="preserve"> V., Appelmans G. &amp; Van Broeck C., </w:t>
            </w:r>
            <w:r>
              <w:rPr>
                <w:rFonts w:ascii="Verdana" w:eastAsia="Verdana" w:hAnsi="Verdana" w:cs="Verdana"/>
                <w:i/>
                <w:sz w:val="18"/>
                <w:szCs w:val="18"/>
              </w:rPr>
              <w:t xml:space="preserve">Geogenie 1 </w:t>
            </w:r>
            <w:r>
              <w:rPr>
                <w:rFonts w:ascii="Verdana" w:eastAsia="Verdana" w:hAnsi="Verdana" w:cs="Verdana"/>
                <w:sz w:val="18"/>
                <w:szCs w:val="18"/>
              </w:rPr>
              <w:t xml:space="preserve">leerwerkboek, de </w:t>
            </w:r>
            <w:proofErr w:type="spellStart"/>
            <w:r>
              <w:rPr>
                <w:rFonts w:ascii="Verdana" w:eastAsia="Verdana" w:hAnsi="Verdana" w:cs="Verdana"/>
                <w:sz w:val="18"/>
                <w:szCs w:val="18"/>
              </w:rPr>
              <w:t>boeck</w:t>
            </w:r>
            <w:proofErr w:type="spellEnd"/>
            <w:r>
              <w:rPr>
                <w:rFonts w:ascii="Verdana" w:eastAsia="Verdana" w:hAnsi="Verdana" w:cs="Verdana"/>
                <w:sz w:val="18"/>
                <w:szCs w:val="18"/>
              </w:rPr>
              <w:t xml:space="preserve">, Antwerpen, 152 pagina’s </w:t>
            </w:r>
          </w:p>
          <w:p w:rsidR="0036415E" w:rsidRDefault="0036415E"/>
        </w:tc>
      </w:tr>
      <w:tr w:rsidR="0036415E">
        <w:tc>
          <w:tcPr>
            <w:tcW w:w="10912" w:type="dxa"/>
          </w:tcPr>
          <w:p w:rsidR="0036415E" w:rsidRDefault="00336CB7">
            <w:r>
              <w:rPr>
                <w:rFonts w:ascii="Verdana" w:eastAsia="Verdana" w:hAnsi="Verdana" w:cs="Verdana"/>
                <w:b/>
                <w:sz w:val="20"/>
                <w:szCs w:val="20"/>
              </w:rPr>
              <w:t xml:space="preserve">LEERMIDDELEN &amp; MEDIA </w:t>
            </w:r>
          </w:p>
          <w:p w:rsidR="0036415E" w:rsidRDefault="00336CB7">
            <w:pPr>
              <w:numPr>
                <w:ilvl w:val="0"/>
                <w:numId w:val="5"/>
              </w:numPr>
              <w:ind w:hanging="360"/>
              <w:contextualSpacing/>
              <w:rPr>
                <w:rFonts w:ascii="Verdana" w:eastAsia="Verdana" w:hAnsi="Verdana" w:cs="Verdana"/>
                <w:sz w:val="18"/>
                <w:szCs w:val="18"/>
              </w:rPr>
            </w:pPr>
            <w:r>
              <w:rPr>
                <w:rFonts w:ascii="Verdana" w:eastAsia="Verdana" w:hAnsi="Verdana" w:cs="Verdana"/>
                <w:sz w:val="18"/>
                <w:szCs w:val="18"/>
              </w:rPr>
              <w:t>WB Heideberg</w:t>
            </w:r>
          </w:p>
          <w:p w:rsidR="0036415E" w:rsidRDefault="00336CB7">
            <w:pPr>
              <w:numPr>
                <w:ilvl w:val="0"/>
                <w:numId w:val="5"/>
              </w:numPr>
              <w:ind w:hanging="360"/>
              <w:contextualSpacing/>
              <w:rPr>
                <w:rFonts w:ascii="Verdana" w:eastAsia="Verdana" w:hAnsi="Verdana" w:cs="Verdana"/>
                <w:sz w:val="18"/>
                <w:szCs w:val="18"/>
              </w:rPr>
            </w:pPr>
            <w:r>
              <w:rPr>
                <w:rFonts w:ascii="Verdana" w:eastAsia="Verdana" w:hAnsi="Verdana" w:cs="Verdana"/>
                <w:sz w:val="18"/>
                <w:szCs w:val="18"/>
              </w:rPr>
              <w:t>Transparant en stiften</w:t>
            </w:r>
          </w:p>
        </w:tc>
      </w:tr>
    </w:tbl>
    <w:p w:rsidR="0036415E" w:rsidRDefault="0036415E">
      <w:pPr>
        <w:widowControl w:val="0"/>
        <w:spacing w:line="276" w:lineRule="auto"/>
      </w:pPr>
    </w:p>
    <w:tbl>
      <w:tblPr>
        <w:tblStyle w:val="a2"/>
        <w:tblW w:w="1566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5"/>
        <w:gridCol w:w="1559"/>
        <w:gridCol w:w="5529"/>
        <w:gridCol w:w="1843"/>
        <w:gridCol w:w="4677"/>
      </w:tblGrid>
      <w:tr w:rsidR="0036415E">
        <w:trPr>
          <w:trHeight w:val="560"/>
        </w:trPr>
        <w:tc>
          <w:tcPr>
            <w:tcW w:w="15663" w:type="dxa"/>
            <w:gridSpan w:val="5"/>
            <w:tcBorders>
              <w:bottom w:val="single" w:sz="4" w:space="0" w:color="000000"/>
            </w:tcBorders>
            <w:shd w:val="clear" w:color="auto" w:fill="B3B3B3"/>
            <w:vAlign w:val="center"/>
          </w:tcPr>
          <w:p w:rsidR="0036415E" w:rsidRDefault="00336CB7">
            <w:pPr>
              <w:jc w:val="center"/>
            </w:pPr>
            <w:r>
              <w:rPr>
                <w:rFonts w:ascii="Verdana" w:eastAsia="Verdana" w:hAnsi="Verdana" w:cs="Verdana"/>
                <w:b/>
                <w:sz w:val="28"/>
                <w:szCs w:val="28"/>
              </w:rPr>
              <w:t>Didactisch lesontwerp</w:t>
            </w:r>
          </w:p>
        </w:tc>
      </w:tr>
      <w:tr w:rsidR="0036415E">
        <w:trPr>
          <w:trHeight w:val="500"/>
        </w:trPr>
        <w:tc>
          <w:tcPr>
            <w:tcW w:w="2055" w:type="dxa"/>
            <w:vMerge w:val="restart"/>
            <w:tcBorders>
              <w:bottom w:val="single" w:sz="4" w:space="0" w:color="000000"/>
            </w:tcBorders>
            <w:shd w:val="clear" w:color="auto" w:fill="D9D9D9"/>
            <w:vAlign w:val="center"/>
          </w:tcPr>
          <w:p w:rsidR="0036415E" w:rsidRDefault="00336CB7">
            <w:pPr>
              <w:jc w:val="center"/>
            </w:pPr>
            <w:r>
              <w:rPr>
                <w:rFonts w:ascii="Verdana" w:eastAsia="Verdana" w:hAnsi="Verdana" w:cs="Verdana"/>
                <w:b/>
                <w:sz w:val="20"/>
                <w:szCs w:val="20"/>
              </w:rPr>
              <w:t>Leerdoelen</w:t>
            </w:r>
          </w:p>
        </w:tc>
        <w:tc>
          <w:tcPr>
            <w:tcW w:w="13608" w:type="dxa"/>
            <w:gridSpan w:val="4"/>
            <w:tcBorders>
              <w:bottom w:val="single" w:sz="4" w:space="0" w:color="000000"/>
            </w:tcBorders>
            <w:shd w:val="clear" w:color="auto" w:fill="D9D9D9"/>
            <w:vAlign w:val="center"/>
          </w:tcPr>
          <w:p w:rsidR="0036415E" w:rsidRDefault="00336CB7">
            <w:pPr>
              <w:jc w:val="center"/>
            </w:pPr>
            <w:r>
              <w:rPr>
                <w:rFonts w:ascii="Verdana" w:eastAsia="Verdana" w:hAnsi="Verdana" w:cs="Verdana"/>
                <w:b/>
              </w:rPr>
              <w:t>KRACHTIGE LEEROMGEVING</w:t>
            </w:r>
          </w:p>
        </w:tc>
      </w:tr>
      <w:tr w:rsidR="0036415E">
        <w:trPr>
          <w:trHeight w:val="540"/>
        </w:trPr>
        <w:tc>
          <w:tcPr>
            <w:tcW w:w="2055" w:type="dxa"/>
            <w:vMerge/>
            <w:tcBorders>
              <w:bottom w:val="single" w:sz="4" w:space="0" w:color="000000"/>
            </w:tcBorders>
            <w:shd w:val="clear" w:color="auto" w:fill="D9D9D9"/>
            <w:vAlign w:val="center"/>
          </w:tcPr>
          <w:p w:rsidR="0036415E" w:rsidRDefault="0036415E"/>
        </w:tc>
        <w:tc>
          <w:tcPr>
            <w:tcW w:w="1559" w:type="dxa"/>
            <w:tcBorders>
              <w:bottom w:val="single" w:sz="4" w:space="0" w:color="000000"/>
              <w:right w:val="dashed" w:sz="4" w:space="0" w:color="000000"/>
            </w:tcBorders>
            <w:shd w:val="clear" w:color="auto" w:fill="D9D9D9"/>
            <w:vAlign w:val="center"/>
          </w:tcPr>
          <w:p w:rsidR="0036415E" w:rsidRDefault="00336CB7">
            <w:pPr>
              <w:jc w:val="center"/>
            </w:pPr>
            <w:r>
              <w:rPr>
                <w:rFonts w:ascii="Verdana" w:eastAsia="Verdana" w:hAnsi="Verdana" w:cs="Verdana"/>
                <w:b/>
                <w:sz w:val="20"/>
                <w:szCs w:val="20"/>
              </w:rPr>
              <w:t>Lesfasen</w:t>
            </w:r>
          </w:p>
          <w:p w:rsidR="0036415E" w:rsidRDefault="00336CB7">
            <w:pPr>
              <w:jc w:val="center"/>
            </w:pPr>
            <w:r>
              <w:rPr>
                <w:rFonts w:ascii="Verdana" w:eastAsia="Verdana" w:hAnsi="Verdana" w:cs="Verdana"/>
                <w:sz w:val="20"/>
                <w:szCs w:val="20"/>
              </w:rPr>
              <w:t>&amp; timing</w:t>
            </w:r>
          </w:p>
        </w:tc>
        <w:tc>
          <w:tcPr>
            <w:tcW w:w="5529" w:type="dxa"/>
            <w:tcBorders>
              <w:left w:val="dashed" w:sz="4" w:space="0" w:color="000000"/>
              <w:right w:val="dashed" w:sz="4" w:space="0" w:color="000000"/>
            </w:tcBorders>
            <w:shd w:val="clear" w:color="auto" w:fill="D9D9D9"/>
            <w:vAlign w:val="center"/>
          </w:tcPr>
          <w:p w:rsidR="0036415E" w:rsidRDefault="00336CB7">
            <w:pPr>
              <w:jc w:val="center"/>
            </w:pPr>
            <w:r>
              <w:rPr>
                <w:rFonts w:ascii="Verdana" w:eastAsia="Verdana" w:hAnsi="Verdana" w:cs="Verdana"/>
                <w:b/>
                <w:i/>
                <w:sz w:val="20"/>
                <w:szCs w:val="20"/>
              </w:rPr>
              <w:t>Onderwijs- en leeractiviteiten</w:t>
            </w:r>
          </w:p>
        </w:tc>
        <w:tc>
          <w:tcPr>
            <w:tcW w:w="1843" w:type="dxa"/>
            <w:tcBorders>
              <w:left w:val="dashed" w:sz="4" w:space="0" w:color="000000"/>
              <w:bottom w:val="single" w:sz="4" w:space="0" w:color="000000"/>
            </w:tcBorders>
            <w:shd w:val="clear" w:color="auto" w:fill="D9D9D9"/>
            <w:vAlign w:val="center"/>
          </w:tcPr>
          <w:p w:rsidR="0036415E" w:rsidRDefault="00336CB7">
            <w:pPr>
              <w:jc w:val="center"/>
            </w:pPr>
            <w:r>
              <w:rPr>
                <w:rFonts w:ascii="Verdana" w:eastAsia="Verdana" w:hAnsi="Verdana" w:cs="Verdana"/>
                <w:b/>
                <w:i/>
                <w:sz w:val="20"/>
                <w:szCs w:val="20"/>
              </w:rPr>
              <w:t>Media</w:t>
            </w:r>
          </w:p>
        </w:tc>
        <w:tc>
          <w:tcPr>
            <w:tcW w:w="4677" w:type="dxa"/>
            <w:tcBorders>
              <w:bottom w:val="single" w:sz="4" w:space="0" w:color="000000"/>
            </w:tcBorders>
            <w:shd w:val="clear" w:color="auto" w:fill="D9D9D9"/>
            <w:vAlign w:val="center"/>
          </w:tcPr>
          <w:p w:rsidR="0036415E" w:rsidRDefault="00336CB7">
            <w:pPr>
              <w:jc w:val="center"/>
            </w:pPr>
            <w:r>
              <w:rPr>
                <w:rFonts w:ascii="Verdana" w:eastAsia="Verdana" w:hAnsi="Verdana" w:cs="Verdana"/>
                <w:b/>
                <w:i/>
                <w:sz w:val="20"/>
                <w:szCs w:val="20"/>
              </w:rPr>
              <w:t>Leerinhoud</w:t>
            </w:r>
          </w:p>
        </w:tc>
      </w:tr>
      <w:tr w:rsidR="0036415E">
        <w:trPr>
          <w:trHeight w:val="980"/>
        </w:trPr>
        <w:tc>
          <w:tcPr>
            <w:tcW w:w="2055" w:type="dxa"/>
            <w:tcBorders>
              <w:bottom w:val="single" w:sz="4" w:space="0" w:color="000000"/>
            </w:tcBorders>
          </w:tcPr>
          <w:p w:rsidR="0036415E" w:rsidRDefault="00336CB7">
            <w:r>
              <w:rPr>
                <w:rFonts w:ascii="Verdana" w:eastAsia="Verdana" w:hAnsi="Verdana" w:cs="Verdana"/>
                <w:sz w:val="20"/>
                <w:szCs w:val="20"/>
              </w:rPr>
              <w:t xml:space="preserve">De </w:t>
            </w:r>
            <w:proofErr w:type="spellStart"/>
            <w:r>
              <w:rPr>
                <w:rFonts w:ascii="Verdana" w:eastAsia="Verdana" w:hAnsi="Verdana" w:cs="Verdana"/>
                <w:sz w:val="20"/>
                <w:szCs w:val="20"/>
              </w:rPr>
              <w:t>lln</w:t>
            </w:r>
            <w:proofErr w:type="spellEnd"/>
            <w:r>
              <w:rPr>
                <w:rFonts w:ascii="Verdana" w:eastAsia="Verdana" w:hAnsi="Verdana" w:cs="Verdana"/>
                <w:sz w:val="20"/>
                <w:szCs w:val="20"/>
              </w:rPr>
              <w:t xml:space="preserve"> kunnen verschillende </w:t>
            </w:r>
            <w:proofErr w:type="spellStart"/>
            <w:r>
              <w:rPr>
                <w:rFonts w:ascii="Verdana" w:eastAsia="Verdana" w:hAnsi="Verdana" w:cs="Verdana"/>
                <w:sz w:val="20"/>
                <w:szCs w:val="20"/>
              </w:rPr>
              <w:t>lanschaps</w:t>
            </w:r>
            <w:proofErr w:type="spellEnd"/>
            <w:r>
              <w:rPr>
                <w:rFonts w:ascii="Verdana" w:eastAsia="Verdana" w:hAnsi="Verdana" w:cs="Verdana"/>
                <w:sz w:val="20"/>
                <w:szCs w:val="20"/>
              </w:rPr>
              <w:t>- kenmerken aanduiden op terrein (C4) (M1)</w:t>
            </w:r>
          </w:p>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36CB7">
            <w:r>
              <w:rPr>
                <w:rFonts w:ascii="Verdana" w:eastAsia="Verdana" w:hAnsi="Verdana" w:cs="Verdana"/>
                <w:sz w:val="20"/>
                <w:szCs w:val="20"/>
              </w:rPr>
              <w:t xml:space="preserve">De </w:t>
            </w:r>
            <w:proofErr w:type="spellStart"/>
            <w:r>
              <w:rPr>
                <w:rFonts w:ascii="Verdana" w:eastAsia="Verdana" w:hAnsi="Verdana" w:cs="Verdana"/>
                <w:sz w:val="20"/>
                <w:szCs w:val="20"/>
              </w:rPr>
              <w:t>lln</w:t>
            </w:r>
            <w:proofErr w:type="spellEnd"/>
            <w:r>
              <w:rPr>
                <w:rFonts w:ascii="Verdana" w:eastAsia="Verdana" w:hAnsi="Verdana" w:cs="Verdana"/>
                <w:sz w:val="20"/>
                <w:szCs w:val="20"/>
              </w:rPr>
              <w:t xml:space="preserve"> kunnen het onderscheid maken tussen menselijke en natuurlijke landschaps- kenmerken.</w:t>
            </w:r>
          </w:p>
          <w:p w:rsidR="0036415E" w:rsidRDefault="00336CB7">
            <w:r>
              <w:rPr>
                <w:rFonts w:ascii="Verdana" w:eastAsia="Verdana" w:hAnsi="Verdana" w:cs="Verdana"/>
                <w:sz w:val="20"/>
                <w:szCs w:val="20"/>
              </w:rPr>
              <w:t>(C3)</w:t>
            </w:r>
          </w:p>
        </w:tc>
        <w:tc>
          <w:tcPr>
            <w:tcW w:w="1559" w:type="dxa"/>
            <w:tcBorders>
              <w:bottom w:val="single" w:sz="4" w:space="0" w:color="000000"/>
              <w:right w:val="dashed" w:sz="4" w:space="0" w:color="000000"/>
            </w:tcBorders>
          </w:tcPr>
          <w:p w:rsidR="0036415E" w:rsidRDefault="00336CB7">
            <w:proofErr w:type="spellStart"/>
            <w:r>
              <w:rPr>
                <w:rFonts w:ascii="Verdana" w:eastAsia="Verdana" w:hAnsi="Verdana" w:cs="Verdana"/>
                <w:sz w:val="20"/>
                <w:szCs w:val="20"/>
                <w:u w:val="single"/>
              </w:rPr>
              <w:t>Lesfase</w:t>
            </w:r>
            <w:proofErr w:type="spellEnd"/>
            <w:r>
              <w:rPr>
                <w:rFonts w:ascii="Verdana" w:eastAsia="Verdana" w:hAnsi="Verdana" w:cs="Verdana"/>
                <w:sz w:val="20"/>
                <w:szCs w:val="20"/>
                <w:u w:val="single"/>
              </w:rPr>
              <w:t xml:space="preserve"> 1:</w:t>
            </w:r>
          </w:p>
          <w:p w:rsidR="0036415E" w:rsidRDefault="0036415E"/>
          <w:p w:rsidR="0036415E" w:rsidRDefault="0036415E"/>
          <w:p w:rsidR="0036415E" w:rsidRDefault="0036415E"/>
        </w:tc>
        <w:tc>
          <w:tcPr>
            <w:tcW w:w="5529" w:type="dxa"/>
            <w:tcBorders>
              <w:left w:val="dashed" w:sz="4" w:space="0" w:color="000000"/>
              <w:right w:val="dashed" w:sz="4" w:space="0" w:color="000000"/>
            </w:tcBorders>
          </w:tcPr>
          <w:p w:rsidR="0036415E" w:rsidRDefault="00336CB7">
            <w:proofErr w:type="spellStart"/>
            <w:r>
              <w:rPr>
                <w:rFonts w:ascii="Verdana" w:eastAsia="Verdana" w:hAnsi="Verdana" w:cs="Verdana"/>
                <w:sz w:val="20"/>
                <w:szCs w:val="20"/>
              </w:rPr>
              <w:t>Lkr</w:t>
            </w:r>
            <w:proofErr w:type="spellEnd"/>
            <w:r>
              <w:rPr>
                <w:rFonts w:ascii="Verdana" w:eastAsia="Verdana" w:hAnsi="Verdana" w:cs="Verdana"/>
                <w:sz w:val="20"/>
                <w:szCs w:val="20"/>
              </w:rPr>
              <w:t xml:space="preserve"> wacht </w:t>
            </w:r>
            <w:proofErr w:type="spellStart"/>
            <w:r>
              <w:rPr>
                <w:rFonts w:ascii="Verdana" w:eastAsia="Verdana" w:hAnsi="Verdana" w:cs="Verdana"/>
                <w:sz w:val="20"/>
                <w:szCs w:val="20"/>
              </w:rPr>
              <w:t>lln</w:t>
            </w:r>
            <w:proofErr w:type="spellEnd"/>
            <w:r>
              <w:rPr>
                <w:rFonts w:ascii="Verdana" w:eastAsia="Verdana" w:hAnsi="Verdana" w:cs="Verdana"/>
                <w:sz w:val="20"/>
                <w:szCs w:val="20"/>
              </w:rPr>
              <w:t xml:space="preserve"> op aan de bocht van W4.</w:t>
            </w:r>
          </w:p>
          <w:p w:rsidR="0036415E" w:rsidRDefault="0036415E"/>
          <w:p w:rsidR="0036415E" w:rsidRDefault="00336CB7">
            <w:r>
              <w:rPr>
                <w:rFonts w:ascii="Verdana" w:eastAsia="Verdana" w:hAnsi="Verdana" w:cs="Verdana"/>
                <w:b/>
                <w:sz w:val="20"/>
                <w:szCs w:val="20"/>
                <w:u w:val="single"/>
              </w:rPr>
              <w:t>OLG: Landschapselementen</w:t>
            </w:r>
          </w:p>
          <w:p w:rsidR="0036415E" w:rsidRDefault="00336CB7">
            <w:pPr>
              <w:numPr>
                <w:ilvl w:val="0"/>
                <w:numId w:val="4"/>
              </w:numPr>
              <w:ind w:hanging="360"/>
              <w:contextualSpacing/>
              <w:rPr>
                <w:rFonts w:ascii="Verdana" w:eastAsia="Verdana" w:hAnsi="Verdana" w:cs="Verdana"/>
                <w:sz w:val="20"/>
                <w:szCs w:val="20"/>
              </w:rPr>
            </w:pPr>
            <w:r>
              <w:rPr>
                <w:rFonts w:ascii="Verdana" w:eastAsia="Verdana" w:hAnsi="Verdana" w:cs="Verdana"/>
                <w:sz w:val="20"/>
                <w:szCs w:val="20"/>
              </w:rPr>
              <w:t>We staan hier nu nog vrij hoog en hebben een goed zicht op het landschap. Kijk eens naar dit landschap en zeg eens wat voor jullie opvalt in dit landschap?</w:t>
            </w:r>
          </w:p>
          <w:p w:rsidR="0036415E" w:rsidRDefault="0036415E"/>
          <w:p w:rsidR="0036415E" w:rsidRDefault="00336CB7">
            <w:pPr>
              <w:numPr>
                <w:ilvl w:val="0"/>
                <w:numId w:val="4"/>
              </w:numPr>
              <w:ind w:hanging="360"/>
              <w:contextualSpacing/>
              <w:rPr>
                <w:rFonts w:ascii="Verdana" w:eastAsia="Verdana" w:hAnsi="Verdana" w:cs="Verdana"/>
                <w:sz w:val="20"/>
                <w:szCs w:val="20"/>
              </w:rPr>
            </w:pPr>
            <w:r>
              <w:rPr>
                <w:rFonts w:ascii="Verdana" w:eastAsia="Verdana" w:hAnsi="Verdana" w:cs="Verdana"/>
                <w:sz w:val="20"/>
                <w:szCs w:val="20"/>
              </w:rPr>
              <w:t>Waar zien we de heuvels op dit land</w:t>
            </w:r>
            <w:r>
              <w:rPr>
                <w:rFonts w:ascii="Verdana" w:eastAsia="Verdana" w:hAnsi="Verdana" w:cs="Verdana"/>
                <w:sz w:val="20"/>
                <w:szCs w:val="20"/>
              </w:rPr>
              <w:t>schap hier voor ons?</w:t>
            </w:r>
          </w:p>
          <w:p w:rsidR="0036415E" w:rsidRDefault="00336CB7">
            <w:pPr>
              <w:numPr>
                <w:ilvl w:val="1"/>
                <w:numId w:val="4"/>
              </w:numPr>
              <w:ind w:hanging="360"/>
              <w:contextualSpacing/>
              <w:rPr>
                <w:rFonts w:ascii="Verdana" w:eastAsia="Verdana" w:hAnsi="Verdana" w:cs="Verdana"/>
                <w:sz w:val="20"/>
                <w:szCs w:val="20"/>
              </w:rPr>
            </w:pPr>
            <w:r>
              <w:rPr>
                <w:rFonts w:ascii="Verdana" w:eastAsia="Verdana" w:hAnsi="Verdana" w:cs="Verdana"/>
                <w:sz w:val="20"/>
                <w:szCs w:val="20"/>
              </w:rPr>
              <w:t>Welk soort landschapselementen vinden we het meeste terug op de heuvels?</w:t>
            </w:r>
          </w:p>
          <w:p w:rsidR="0036415E" w:rsidRDefault="00336CB7">
            <w:pPr>
              <w:numPr>
                <w:ilvl w:val="1"/>
                <w:numId w:val="4"/>
              </w:numPr>
              <w:ind w:hanging="360"/>
              <w:contextualSpacing/>
              <w:rPr>
                <w:rFonts w:ascii="Verdana" w:eastAsia="Verdana" w:hAnsi="Verdana" w:cs="Verdana"/>
                <w:sz w:val="20"/>
                <w:szCs w:val="20"/>
              </w:rPr>
            </w:pPr>
            <w:r>
              <w:rPr>
                <w:rFonts w:ascii="Verdana" w:eastAsia="Verdana" w:hAnsi="Verdana" w:cs="Verdana"/>
                <w:sz w:val="20"/>
                <w:szCs w:val="20"/>
              </w:rPr>
              <w:t>En welke landschapselementen vinden we eerder terug in de vallei?</w:t>
            </w:r>
          </w:p>
          <w:p w:rsidR="0036415E" w:rsidRDefault="00336CB7">
            <w:pPr>
              <w:numPr>
                <w:ilvl w:val="1"/>
                <w:numId w:val="4"/>
              </w:numPr>
              <w:ind w:hanging="360"/>
              <w:contextualSpacing/>
              <w:rPr>
                <w:rFonts w:ascii="Verdana" w:eastAsia="Verdana" w:hAnsi="Verdana" w:cs="Verdana"/>
                <w:sz w:val="20"/>
                <w:szCs w:val="20"/>
              </w:rPr>
            </w:pPr>
            <w:r>
              <w:rPr>
                <w:rFonts w:ascii="Verdana" w:eastAsia="Verdana" w:hAnsi="Verdana" w:cs="Verdana"/>
                <w:sz w:val="20"/>
                <w:szCs w:val="20"/>
              </w:rPr>
              <w:t>De Kesselberg is een van die heuvels, waar gaan we nummer 3 schrijven?</w:t>
            </w:r>
          </w:p>
          <w:p w:rsidR="0036415E" w:rsidRDefault="0036415E"/>
          <w:p w:rsidR="0036415E" w:rsidRDefault="00336CB7">
            <w:pPr>
              <w:numPr>
                <w:ilvl w:val="0"/>
                <w:numId w:val="4"/>
              </w:numPr>
              <w:ind w:hanging="360"/>
              <w:contextualSpacing/>
              <w:rPr>
                <w:rFonts w:ascii="Verdana" w:eastAsia="Verdana" w:hAnsi="Verdana" w:cs="Verdana"/>
                <w:sz w:val="20"/>
                <w:szCs w:val="20"/>
              </w:rPr>
            </w:pPr>
            <w:r>
              <w:rPr>
                <w:rFonts w:ascii="Verdana" w:eastAsia="Verdana" w:hAnsi="Verdana" w:cs="Verdana"/>
                <w:sz w:val="20"/>
                <w:szCs w:val="20"/>
              </w:rPr>
              <w:t>Zien jullie nog landscha</w:t>
            </w:r>
            <w:r>
              <w:rPr>
                <w:rFonts w:ascii="Verdana" w:eastAsia="Verdana" w:hAnsi="Verdana" w:cs="Verdana"/>
                <w:sz w:val="20"/>
                <w:szCs w:val="20"/>
              </w:rPr>
              <w:t>pselementen die elders in het landschap eruit springen?</w:t>
            </w:r>
          </w:p>
          <w:p w:rsidR="0036415E" w:rsidRDefault="00336CB7">
            <w:pPr>
              <w:numPr>
                <w:ilvl w:val="1"/>
                <w:numId w:val="4"/>
              </w:numPr>
              <w:ind w:hanging="360"/>
              <w:contextualSpacing/>
              <w:rPr>
                <w:rFonts w:ascii="Verdana" w:eastAsia="Verdana" w:hAnsi="Verdana" w:cs="Verdana"/>
                <w:sz w:val="20"/>
                <w:szCs w:val="20"/>
              </w:rPr>
            </w:pPr>
            <w:r>
              <w:rPr>
                <w:rFonts w:ascii="Verdana" w:eastAsia="Verdana" w:hAnsi="Verdana" w:cs="Verdana"/>
                <w:sz w:val="20"/>
                <w:szCs w:val="20"/>
              </w:rPr>
              <w:t>Iets menselijks bijvoorbeeld?</w:t>
            </w:r>
          </w:p>
          <w:p w:rsidR="00AA0566" w:rsidRPr="00AA0566" w:rsidRDefault="00AA0566" w:rsidP="00AA0566">
            <w:pPr>
              <w:pStyle w:val="Lijstalinea"/>
              <w:numPr>
                <w:ilvl w:val="0"/>
                <w:numId w:val="4"/>
              </w:numPr>
              <w:ind w:left="0"/>
              <w:rPr>
                <w:rFonts w:ascii="Verdana" w:eastAsia="Verdana" w:hAnsi="Verdana" w:cs="Verdana"/>
                <w:sz w:val="20"/>
                <w:szCs w:val="20"/>
              </w:rPr>
            </w:pPr>
            <w:r w:rsidRPr="00AA0566">
              <w:rPr>
                <w:rFonts w:ascii="Verdana" w:eastAsia="Verdana" w:hAnsi="Verdana" w:cs="Verdana"/>
                <w:sz w:val="20"/>
                <w:szCs w:val="20"/>
              </w:rPr>
              <w:t xml:space="preserve">Kijk eens voor ons tussen die </w:t>
            </w:r>
            <w:r w:rsidRPr="00AA0566">
              <w:rPr>
                <w:rFonts w:ascii="Verdana" w:eastAsia="Verdana" w:hAnsi="Verdana" w:cs="Verdana"/>
                <w:sz w:val="20"/>
                <w:szCs w:val="20"/>
              </w:rPr>
              <w:tab/>
              <w:t>elektriciteitspalen.</w:t>
            </w:r>
          </w:p>
          <w:p w:rsidR="00AA0566" w:rsidRPr="00AA0566" w:rsidRDefault="00AA0566" w:rsidP="00AA0566">
            <w:pPr>
              <w:pStyle w:val="Lijstalinea"/>
              <w:numPr>
                <w:ilvl w:val="1"/>
                <w:numId w:val="9"/>
              </w:numPr>
              <w:rPr>
                <w:rFonts w:ascii="Verdana" w:eastAsia="Verdana" w:hAnsi="Verdana" w:cs="Verdana"/>
                <w:sz w:val="20"/>
                <w:szCs w:val="20"/>
              </w:rPr>
            </w:pPr>
            <w:r>
              <w:rPr>
                <w:rFonts w:ascii="Verdana" w:eastAsia="Verdana" w:hAnsi="Verdana" w:cs="Verdana"/>
                <w:sz w:val="20"/>
                <w:szCs w:val="20"/>
              </w:rPr>
              <w:t>Wat zou dat kunnen zijn?</w:t>
            </w:r>
          </w:p>
          <w:p w:rsidR="0036415E" w:rsidRDefault="00336CB7">
            <w:pPr>
              <w:numPr>
                <w:ilvl w:val="1"/>
                <w:numId w:val="4"/>
              </w:numPr>
              <w:ind w:hanging="360"/>
              <w:contextualSpacing/>
              <w:rPr>
                <w:rFonts w:ascii="Verdana" w:eastAsia="Verdana" w:hAnsi="Verdana" w:cs="Verdana"/>
                <w:sz w:val="20"/>
                <w:szCs w:val="20"/>
              </w:rPr>
            </w:pPr>
            <w:r>
              <w:rPr>
                <w:rFonts w:ascii="Verdana" w:eastAsia="Verdana" w:hAnsi="Verdana" w:cs="Verdana"/>
                <w:sz w:val="20"/>
                <w:szCs w:val="20"/>
              </w:rPr>
              <w:t>D</w:t>
            </w:r>
            <w:r>
              <w:rPr>
                <w:rFonts w:ascii="Verdana" w:eastAsia="Verdana" w:hAnsi="Verdana" w:cs="Verdana"/>
                <w:sz w:val="20"/>
                <w:szCs w:val="20"/>
              </w:rPr>
              <w:t xml:space="preserve">at is nummer X, waar gaan we deze </w:t>
            </w:r>
            <w:r>
              <w:rPr>
                <w:rFonts w:ascii="Verdana" w:eastAsia="Verdana" w:hAnsi="Verdana" w:cs="Verdana"/>
                <w:sz w:val="20"/>
                <w:szCs w:val="20"/>
              </w:rPr>
              <w:lastRenderedPageBreak/>
              <w:t>schrijven?</w:t>
            </w:r>
          </w:p>
          <w:p w:rsidR="00AA0566" w:rsidRPr="00AA0566" w:rsidRDefault="00AA0566" w:rsidP="00AA0566">
            <w:pPr>
              <w:pStyle w:val="Lijstalinea"/>
              <w:numPr>
                <w:ilvl w:val="0"/>
                <w:numId w:val="4"/>
              </w:numPr>
              <w:ind w:left="709" w:hanging="425"/>
              <w:rPr>
                <w:rFonts w:ascii="Verdana" w:eastAsia="Verdana" w:hAnsi="Verdana" w:cs="Verdana"/>
                <w:sz w:val="20"/>
                <w:szCs w:val="20"/>
              </w:rPr>
            </w:pPr>
            <w:r w:rsidRPr="00AA0566">
              <w:rPr>
                <w:rFonts w:ascii="Verdana" w:eastAsia="Verdana" w:hAnsi="Verdana" w:cs="Verdana"/>
                <w:sz w:val="20"/>
                <w:szCs w:val="20"/>
              </w:rPr>
              <w:t>Als we rechts onder die abdij kijken in het landschap.</w:t>
            </w:r>
          </w:p>
          <w:p w:rsidR="00AA0566" w:rsidRDefault="00AA0566">
            <w:pPr>
              <w:numPr>
                <w:ilvl w:val="1"/>
                <w:numId w:val="4"/>
              </w:numPr>
              <w:ind w:hanging="360"/>
              <w:contextualSpacing/>
              <w:rPr>
                <w:rFonts w:ascii="Verdana" w:eastAsia="Verdana" w:hAnsi="Verdana" w:cs="Verdana"/>
                <w:sz w:val="20"/>
                <w:szCs w:val="20"/>
              </w:rPr>
            </w:pPr>
            <w:r>
              <w:rPr>
                <w:rFonts w:ascii="Verdana" w:eastAsia="Verdana" w:hAnsi="Verdana" w:cs="Verdana"/>
                <w:sz w:val="20"/>
                <w:szCs w:val="20"/>
              </w:rPr>
              <w:t>Wat is er zo opvallend dat je gemakkelijk kunt zien?</w:t>
            </w:r>
          </w:p>
          <w:p w:rsidR="00AA0566" w:rsidRDefault="00AA0566">
            <w:pPr>
              <w:numPr>
                <w:ilvl w:val="1"/>
                <w:numId w:val="4"/>
              </w:numPr>
              <w:ind w:hanging="360"/>
              <w:contextualSpacing/>
              <w:rPr>
                <w:rFonts w:ascii="Verdana" w:eastAsia="Verdana" w:hAnsi="Verdana" w:cs="Verdana"/>
                <w:sz w:val="20"/>
                <w:szCs w:val="20"/>
              </w:rPr>
            </w:pPr>
            <w:r>
              <w:rPr>
                <w:rFonts w:ascii="Verdana" w:eastAsia="Verdana" w:hAnsi="Verdana" w:cs="Verdana"/>
                <w:sz w:val="20"/>
                <w:szCs w:val="20"/>
              </w:rPr>
              <w:t>Weet iemand welke van de 4 puntjes dit is?</w:t>
            </w:r>
          </w:p>
          <w:p w:rsidR="00AA0566" w:rsidRDefault="00AA0566">
            <w:pPr>
              <w:numPr>
                <w:ilvl w:val="1"/>
                <w:numId w:val="4"/>
              </w:numPr>
              <w:ind w:hanging="360"/>
              <w:contextualSpacing/>
              <w:rPr>
                <w:rFonts w:ascii="Verdana" w:eastAsia="Verdana" w:hAnsi="Verdana" w:cs="Verdana"/>
                <w:sz w:val="20"/>
                <w:szCs w:val="20"/>
              </w:rPr>
            </w:pPr>
            <w:r>
              <w:rPr>
                <w:rFonts w:ascii="Verdana" w:eastAsia="Verdana" w:hAnsi="Verdana" w:cs="Verdana"/>
                <w:sz w:val="20"/>
                <w:szCs w:val="20"/>
              </w:rPr>
              <w:t>Met welk bolletje komt dit overeen?</w:t>
            </w:r>
          </w:p>
          <w:p w:rsidR="00AA0566" w:rsidRDefault="00AA0566" w:rsidP="00AA0566">
            <w:pPr>
              <w:pStyle w:val="Lijstalinea"/>
              <w:numPr>
                <w:ilvl w:val="0"/>
                <w:numId w:val="4"/>
              </w:numPr>
              <w:ind w:left="709" w:hanging="425"/>
              <w:rPr>
                <w:rFonts w:ascii="Verdana" w:eastAsia="Verdana" w:hAnsi="Verdana" w:cs="Verdana"/>
                <w:sz w:val="20"/>
                <w:szCs w:val="20"/>
              </w:rPr>
            </w:pPr>
            <w:r w:rsidRPr="00AA0566">
              <w:rPr>
                <w:rFonts w:ascii="Verdana" w:eastAsia="Verdana" w:hAnsi="Verdana" w:cs="Verdana"/>
                <w:sz w:val="20"/>
                <w:szCs w:val="20"/>
              </w:rPr>
              <w:t xml:space="preserve">Als we nu </w:t>
            </w:r>
            <w:r>
              <w:rPr>
                <w:rFonts w:ascii="Verdana" w:eastAsia="Verdana" w:hAnsi="Verdana" w:cs="Verdana"/>
                <w:sz w:val="20"/>
                <w:szCs w:val="20"/>
              </w:rPr>
              <w:t>rechts van die 3 boompjes kijken, daar staat een gebouw die we ook moeten situeren.</w:t>
            </w:r>
          </w:p>
          <w:p w:rsidR="00AA0566" w:rsidRDefault="00AA0566" w:rsidP="00AA0566">
            <w:pPr>
              <w:pStyle w:val="Lijstalinea"/>
              <w:numPr>
                <w:ilvl w:val="1"/>
                <w:numId w:val="4"/>
              </w:numPr>
              <w:ind w:left="1418" w:hanging="284"/>
              <w:rPr>
                <w:rFonts w:ascii="Verdana" w:eastAsia="Verdana" w:hAnsi="Verdana" w:cs="Verdana"/>
                <w:sz w:val="20"/>
                <w:szCs w:val="20"/>
              </w:rPr>
            </w:pPr>
            <w:r>
              <w:rPr>
                <w:rFonts w:ascii="Verdana" w:eastAsia="Verdana" w:hAnsi="Verdana" w:cs="Verdana"/>
                <w:sz w:val="20"/>
                <w:szCs w:val="20"/>
              </w:rPr>
              <w:t>Wat zou dat kunnen zijn? (tip, hier komt vaak veel rook uit)</w:t>
            </w:r>
          </w:p>
          <w:p w:rsidR="00AA0566" w:rsidRDefault="00AA0566" w:rsidP="00AA0566">
            <w:pPr>
              <w:pStyle w:val="Lijstalinea"/>
              <w:numPr>
                <w:ilvl w:val="1"/>
                <w:numId w:val="4"/>
              </w:numPr>
              <w:ind w:left="1418" w:hanging="284"/>
              <w:rPr>
                <w:rFonts w:ascii="Verdana" w:eastAsia="Verdana" w:hAnsi="Verdana" w:cs="Verdana"/>
                <w:sz w:val="20"/>
                <w:szCs w:val="20"/>
              </w:rPr>
            </w:pPr>
            <w:r>
              <w:rPr>
                <w:rFonts w:ascii="Verdana" w:eastAsia="Verdana" w:hAnsi="Verdana" w:cs="Verdana"/>
                <w:sz w:val="20"/>
                <w:szCs w:val="20"/>
              </w:rPr>
              <w:t>Wat zien we rechts op de schets pagina 16?</w:t>
            </w:r>
          </w:p>
          <w:p w:rsidR="00336CB7" w:rsidRDefault="00336CB7" w:rsidP="00AA0566">
            <w:pPr>
              <w:pStyle w:val="Lijstalinea"/>
              <w:numPr>
                <w:ilvl w:val="1"/>
                <w:numId w:val="4"/>
              </w:numPr>
              <w:ind w:left="1418" w:hanging="284"/>
              <w:rPr>
                <w:rFonts w:ascii="Verdana" w:eastAsia="Verdana" w:hAnsi="Verdana" w:cs="Verdana"/>
                <w:sz w:val="20"/>
                <w:szCs w:val="20"/>
              </w:rPr>
            </w:pPr>
            <w:r>
              <w:rPr>
                <w:rFonts w:ascii="Verdana" w:eastAsia="Verdana" w:hAnsi="Verdana" w:cs="Verdana"/>
                <w:sz w:val="20"/>
                <w:szCs w:val="20"/>
              </w:rPr>
              <w:t>Wat zou dat dan kunnen zijn?</w:t>
            </w:r>
          </w:p>
          <w:p w:rsidR="00336CB7" w:rsidRPr="00336CB7" w:rsidRDefault="00336CB7" w:rsidP="00336CB7">
            <w:pPr>
              <w:rPr>
                <w:rFonts w:ascii="Verdana" w:eastAsia="Verdana" w:hAnsi="Verdana" w:cs="Verdana"/>
                <w:sz w:val="20"/>
                <w:szCs w:val="20"/>
              </w:rPr>
            </w:pPr>
            <w:r>
              <w:rPr>
                <w:rFonts w:ascii="Verdana" w:eastAsia="Verdana" w:hAnsi="Verdana" w:cs="Verdana"/>
                <w:sz w:val="20"/>
                <w:szCs w:val="20"/>
              </w:rPr>
              <w:t>Ons laatste bolletje zien we niet vanaf hier, dit is de st. Maartenstoren.</w:t>
            </w:r>
          </w:p>
          <w:p w:rsidR="00AA0566" w:rsidRDefault="00AA0566" w:rsidP="00AA0566">
            <w:pPr>
              <w:ind w:left="1440"/>
              <w:contextualSpacing/>
              <w:rPr>
                <w:rFonts w:ascii="Verdana" w:eastAsia="Verdana" w:hAnsi="Verdana" w:cs="Verdana"/>
                <w:sz w:val="20"/>
                <w:szCs w:val="20"/>
              </w:rPr>
            </w:pPr>
          </w:p>
          <w:p w:rsidR="0036415E" w:rsidRDefault="00336CB7">
            <w:pPr>
              <w:numPr>
                <w:ilvl w:val="1"/>
                <w:numId w:val="4"/>
              </w:numPr>
              <w:ind w:hanging="360"/>
              <w:contextualSpacing/>
              <w:rPr>
                <w:rFonts w:ascii="Verdana" w:eastAsia="Verdana" w:hAnsi="Verdana" w:cs="Verdana"/>
                <w:sz w:val="20"/>
                <w:szCs w:val="20"/>
              </w:rPr>
            </w:pPr>
            <w:r>
              <w:rPr>
                <w:rFonts w:ascii="Verdana" w:eastAsia="Verdana" w:hAnsi="Verdana" w:cs="Verdana"/>
                <w:sz w:val="20"/>
                <w:szCs w:val="20"/>
              </w:rPr>
              <w:t>Welk soort elementen gaan we dus het meest terugvinden in en rond een stad?</w:t>
            </w:r>
          </w:p>
          <w:p w:rsidR="0036415E" w:rsidRDefault="00336CB7" w:rsidP="00AA0566">
            <w:pPr>
              <w:numPr>
                <w:ilvl w:val="1"/>
                <w:numId w:val="4"/>
              </w:numPr>
              <w:ind w:hanging="360"/>
              <w:contextualSpacing/>
              <w:rPr>
                <w:rFonts w:ascii="Verdana" w:eastAsia="Verdana" w:hAnsi="Verdana" w:cs="Verdana"/>
                <w:sz w:val="20"/>
                <w:szCs w:val="20"/>
              </w:rPr>
            </w:pPr>
            <w:r>
              <w:rPr>
                <w:rFonts w:ascii="Verdana" w:eastAsia="Verdana" w:hAnsi="Verdana" w:cs="Verdana"/>
                <w:sz w:val="20"/>
                <w:szCs w:val="20"/>
              </w:rPr>
              <w:t>En welk soort elementen gaan we buiten de stad, zoals hier bijvoorbeeld, terugvinden?</w:t>
            </w:r>
          </w:p>
          <w:p w:rsidR="00AA0566" w:rsidRPr="00AA0566" w:rsidRDefault="00AA0566" w:rsidP="00AA0566">
            <w:pPr>
              <w:ind w:left="1440"/>
              <w:contextualSpacing/>
              <w:rPr>
                <w:rFonts w:ascii="Verdana" w:eastAsia="Verdana" w:hAnsi="Verdana" w:cs="Verdana"/>
                <w:sz w:val="20"/>
                <w:szCs w:val="20"/>
              </w:rPr>
            </w:pPr>
          </w:p>
        </w:tc>
        <w:tc>
          <w:tcPr>
            <w:tcW w:w="1843" w:type="dxa"/>
            <w:tcBorders>
              <w:left w:val="dashed" w:sz="4" w:space="0" w:color="000000"/>
              <w:bottom w:val="single" w:sz="4" w:space="0" w:color="000000"/>
            </w:tcBorders>
          </w:tcPr>
          <w:p w:rsidR="0036415E" w:rsidRDefault="00336CB7">
            <w:r>
              <w:rPr>
                <w:rFonts w:ascii="Verdana" w:eastAsia="Verdana" w:hAnsi="Verdana" w:cs="Verdana"/>
                <w:sz w:val="20"/>
                <w:szCs w:val="20"/>
              </w:rPr>
              <w:lastRenderedPageBreak/>
              <w:t>WB Heideberg</w:t>
            </w:r>
          </w:p>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tc>
        <w:tc>
          <w:tcPr>
            <w:tcW w:w="4677" w:type="dxa"/>
            <w:tcBorders>
              <w:bottom w:val="single" w:sz="4" w:space="0" w:color="000000"/>
            </w:tcBorders>
          </w:tcPr>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36CB7">
            <w:pPr>
              <w:rPr>
                <w:rFonts w:ascii="Verdana" w:eastAsia="Verdana" w:hAnsi="Verdana" w:cs="Verdana"/>
                <w:sz w:val="20"/>
                <w:szCs w:val="20"/>
              </w:rPr>
            </w:pPr>
            <w:r>
              <w:rPr>
                <w:rFonts w:ascii="Verdana" w:eastAsia="Verdana" w:hAnsi="Verdana" w:cs="Verdana"/>
                <w:sz w:val="20"/>
                <w:szCs w:val="20"/>
              </w:rPr>
              <w:t xml:space="preserve"> </w:t>
            </w:r>
            <w:r w:rsidR="00AA0566">
              <w:rPr>
                <w:rFonts w:ascii="Verdana" w:eastAsia="Verdana" w:hAnsi="Verdana" w:cs="Verdana"/>
                <w:sz w:val="20"/>
                <w:szCs w:val="20"/>
              </w:rPr>
              <w:t>Natuurlijke: bomen, grasvelden, heuvels</w:t>
            </w:r>
          </w:p>
          <w:p w:rsidR="00AA0566" w:rsidRDefault="00AA0566">
            <w:r>
              <w:rPr>
                <w:rFonts w:ascii="Verdana" w:eastAsia="Verdana" w:hAnsi="Verdana" w:cs="Verdana"/>
                <w:sz w:val="20"/>
                <w:szCs w:val="20"/>
              </w:rPr>
              <w:t>Menselijke: huizen, elektriciteitspalen, kerk</w:t>
            </w:r>
          </w:p>
          <w:p w:rsidR="0036415E" w:rsidRDefault="0036415E"/>
          <w:p w:rsidR="0036415E" w:rsidRDefault="00336CB7">
            <w:r>
              <w:rPr>
                <w:noProof/>
              </w:rPr>
              <w:drawing>
                <wp:inline distT="114300" distB="114300" distL="114300" distR="114300">
                  <wp:extent cx="2778443" cy="1962150"/>
                  <wp:effectExtent l="0" t="0" r="0" b="0"/>
                  <wp:docPr id="3" name="image05.png" descr="oplossing p16.png"/>
                  <wp:cNvGraphicFramePr/>
                  <a:graphic xmlns:a="http://schemas.openxmlformats.org/drawingml/2006/main">
                    <a:graphicData uri="http://schemas.openxmlformats.org/drawingml/2006/picture">
                      <pic:pic xmlns:pic="http://schemas.openxmlformats.org/drawingml/2006/picture">
                        <pic:nvPicPr>
                          <pic:cNvPr id="0" name="image05.png" descr="oplossing p16.png"/>
                          <pic:cNvPicPr preferRelativeResize="0"/>
                        </pic:nvPicPr>
                        <pic:blipFill>
                          <a:blip r:embed="rId10"/>
                          <a:srcRect/>
                          <a:stretch>
                            <a:fillRect/>
                          </a:stretch>
                        </pic:blipFill>
                        <pic:spPr>
                          <a:xfrm>
                            <a:off x="0" y="0"/>
                            <a:ext cx="2778443" cy="1962150"/>
                          </a:xfrm>
                          <a:prstGeom prst="rect">
                            <a:avLst/>
                          </a:prstGeom>
                          <a:ln/>
                        </pic:spPr>
                      </pic:pic>
                    </a:graphicData>
                  </a:graphic>
                </wp:inline>
              </w:drawing>
            </w:r>
          </w:p>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tc>
      </w:tr>
      <w:tr w:rsidR="0036415E">
        <w:trPr>
          <w:trHeight w:val="980"/>
        </w:trPr>
        <w:tc>
          <w:tcPr>
            <w:tcW w:w="2055" w:type="dxa"/>
            <w:tcBorders>
              <w:bottom w:val="single" w:sz="4" w:space="0" w:color="000000"/>
            </w:tcBorders>
          </w:tcPr>
          <w:p w:rsidR="0036415E" w:rsidRDefault="00336CB7">
            <w:r>
              <w:rPr>
                <w:rFonts w:ascii="Verdana" w:eastAsia="Verdana" w:hAnsi="Verdana" w:cs="Verdana"/>
                <w:sz w:val="20"/>
                <w:szCs w:val="20"/>
              </w:rPr>
              <w:lastRenderedPageBreak/>
              <w:t xml:space="preserve">De </w:t>
            </w:r>
            <w:proofErr w:type="spellStart"/>
            <w:r>
              <w:rPr>
                <w:rFonts w:ascii="Verdana" w:eastAsia="Verdana" w:hAnsi="Verdana" w:cs="Verdana"/>
                <w:sz w:val="20"/>
                <w:szCs w:val="20"/>
              </w:rPr>
              <w:t>lln</w:t>
            </w:r>
            <w:proofErr w:type="spellEnd"/>
            <w:r>
              <w:rPr>
                <w:rFonts w:ascii="Verdana" w:eastAsia="Verdana" w:hAnsi="Verdana" w:cs="Verdana"/>
                <w:sz w:val="20"/>
                <w:szCs w:val="20"/>
              </w:rPr>
              <w:t xml:space="preserve"> kunnen op het terrein de 3 h’s aanduiden en uitleggen. (C4) </w:t>
            </w:r>
          </w:p>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p w:rsidR="0036415E" w:rsidRDefault="00336CB7">
            <w:r>
              <w:rPr>
                <w:rFonts w:ascii="Verdana" w:eastAsia="Verdana" w:hAnsi="Verdana" w:cs="Verdana"/>
                <w:sz w:val="20"/>
                <w:szCs w:val="20"/>
              </w:rPr>
              <w:t xml:space="preserve">De </w:t>
            </w:r>
            <w:proofErr w:type="spellStart"/>
            <w:r>
              <w:rPr>
                <w:rFonts w:ascii="Verdana" w:eastAsia="Verdana" w:hAnsi="Verdana" w:cs="Verdana"/>
                <w:sz w:val="20"/>
                <w:szCs w:val="20"/>
              </w:rPr>
              <w:t>lln</w:t>
            </w:r>
            <w:proofErr w:type="spellEnd"/>
            <w:r>
              <w:rPr>
                <w:rFonts w:ascii="Verdana" w:eastAsia="Verdana" w:hAnsi="Verdana" w:cs="Verdana"/>
                <w:sz w:val="20"/>
                <w:szCs w:val="20"/>
              </w:rPr>
              <w:t xml:space="preserve"> kunnen de reliëfvorm op het terrein determineren </w:t>
            </w:r>
            <w:proofErr w:type="spellStart"/>
            <w:r>
              <w:rPr>
                <w:rFonts w:ascii="Verdana" w:eastAsia="Verdana" w:hAnsi="Verdana" w:cs="Verdana"/>
                <w:sz w:val="20"/>
                <w:szCs w:val="20"/>
              </w:rPr>
              <w:t>mbv</w:t>
            </w:r>
            <w:proofErr w:type="spellEnd"/>
            <w:r>
              <w:rPr>
                <w:rFonts w:ascii="Verdana" w:eastAsia="Verdana" w:hAnsi="Verdana" w:cs="Verdana"/>
                <w:sz w:val="20"/>
                <w:szCs w:val="20"/>
              </w:rPr>
              <w:t xml:space="preserve"> landschaps-</w:t>
            </w:r>
          </w:p>
          <w:p w:rsidR="0036415E" w:rsidRDefault="00336CB7">
            <w:r>
              <w:rPr>
                <w:rFonts w:ascii="Verdana" w:eastAsia="Verdana" w:hAnsi="Verdana" w:cs="Verdana"/>
                <w:sz w:val="20"/>
                <w:szCs w:val="20"/>
              </w:rPr>
              <w:t>kenmerken</w:t>
            </w:r>
          </w:p>
          <w:p w:rsidR="0036415E" w:rsidRDefault="00336CB7">
            <w:r>
              <w:rPr>
                <w:rFonts w:ascii="Verdana" w:eastAsia="Verdana" w:hAnsi="Verdana" w:cs="Verdana"/>
                <w:sz w:val="20"/>
                <w:szCs w:val="20"/>
              </w:rPr>
              <w:t>(C4)</w:t>
            </w:r>
          </w:p>
          <w:p w:rsidR="0036415E" w:rsidRDefault="0036415E"/>
          <w:p w:rsidR="0036415E" w:rsidRDefault="0036415E"/>
          <w:p w:rsidR="0036415E" w:rsidRDefault="0036415E"/>
          <w:p w:rsidR="0036415E" w:rsidRDefault="0036415E"/>
          <w:p w:rsidR="0036415E" w:rsidRDefault="0036415E"/>
          <w:p w:rsidR="0036415E" w:rsidRDefault="0036415E"/>
          <w:p w:rsidR="0036415E" w:rsidRDefault="0036415E"/>
        </w:tc>
        <w:tc>
          <w:tcPr>
            <w:tcW w:w="1559" w:type="dxa"/>
            <w:tcBorders>
              <w:bottom w:val="single" w:sz="4" w:space="0" w:color="000000"/>
              <w:right w:val="dashed" w:sz="4" w:space="0" w:color="000000"/>
            </w:tcBorders>
          </w:tcPr>
          <w:p w:rsidR="0036415E" w:rsidRDefault="00336CB7">
            <w:proofErr w:type="spellStart"/>
            <w:r>
              <w:rPr>
                <w:rFonts w:ascii="Verdana" w:eastAsia="Verdana" w:hAnsi="Verdana" w:cs="Verdana"/>
                <w:sz w:val="20"/>
                <w:szCs w:val="20"/>
                <w:u w:val="single"/>
              </w:rPr>
              <w:lastRenderedPageBreak/>
              <w:t>Lesfase</w:t>
            </w:r>
            <w:proofErr w:type="spellEnd"/>
            <w:r>
              <w:rPr>
                <w:rFonts w:ascii="Verdana" w:eastAsia="Verdana" w:hAnsi="Verdana" w:cs="Verdana"/>
                <w:sz w:val="20"/>
                <w:szCs w:val="20"/>
                <w:u w:val="single"/>
              </w:rPr>
              <w:t xml:space="preserve"> 2:</w:t>
            </w:r>
          </w:p>
        </w:tc>
        <w:tc>
          <w:tcPr>
            <w:tcW w:w="5529" w:type="dxa"/>
            <w:tcBorders>
              <w:left w:val="dashed" w:sz="4" w:space="0" w:color="000000"/>
              <w:right w:val="dashed" w:sz="4" w:space="0" w:color="000000"/>
            </w:tcBorders>
          </w:tcPr>
          <w:p w:rsidR="0036415E" w:rsidRDefault="00336CB7">
            <w:r>
              <w:rPr>
                <w:rFonts w:ascii="Verdana" w:eastAsia="Verdana" w:hAnsi="Verdana" w:cs="Verdana"/>
                <w:b/>
                <w:sz w:val="20"/>
                <w:szCs w:val="20"/>
                <w:u w:val="single"/>
              </w:rPr>
              <w:t>OLG: Reliëf</w:t>
            </w:r>
          </w:p>
          <w:p w:rsidR="0036415E" w:rsidRDefault="00336CB7">
            <w:r>
              <w:rPr>
                <w:rFonts w:ascii="Verdana" w:eastAsia="Verdana" w:hAnsi="Verdana" w:cs="Verdana"/>
                <w:i/>
                <w:sz w:val="20"/>
                <w:szCs w:val="20"/>
              </w:rPr>
              <w:t xml:space="preserve">We gaan eens proberen met onze hand de lijn waar de lucht en de aarde lijken te raken tekenen met onze hand. </w:t>
            </w:r>
          </w:p>
          <w:p w:rsidR="0036415E" w:rsidRDefault="00336CB7">
            <w:pPr>
              <w:numPr>
                <w:ilvl w:val="0"/>
                <w:numId w:val="8"/>
              </w:numPr>
              <w:ind w:hanging="360"/>
              <w:contextualSpacing/>
              <w:rPr>
                <w:rFonts w:ascii="Verdana" w:eastAsia="Verdana" w:hAnsi="Verdana" w:cs="Verdana"/>
                <w:sz w:val="20"/>
                <w:szCs w:val="20"/>
              </w:rPr>
            </w:pPr>
            <w:r>
              <w:rPr>
                <w:rFonts w:ascii="Verdana" w:eastAsia="Verdana" w:hAnsi="Verdana" w:cs="Verdana"/>
                <w:sz w:val="20"/>
                <w:szCs w:val="20"/>
              </w:rPr>
              <w:t>Weet er iemand hoe we dit gaan noemen?</w:t>
            </w:r>
          </w:p>
          <w:p w:rsidR="0036415E" w:rsidRDefault="00336CB7">
            <w:r>
              <w:rPr>
                <w:rFonts w:ascii="Verdana" w:eastAsia="Verdana" w:hAnsi="Verdana" w:cs="Verdana"/>
                <w:sz w:val="20"/>
                <w:szCs w:val="20"/>
              </w:rPr>
              <w:t>Nu mogen jullie deze horizonlijn eens proberen na te tekenen op p16 op de puntjes die er al staan.</w:t>
            </w:r>
          </w:p>
          <w:p w:rsidR="0036415E" w:rsidRDefault="0036415E"/>
          <w:p w:rsidR="0036415E" w:rsidRDefault="00336CB7">
            <w:pPr>
              <w:numPr>
                <w:ilvl w:val="0"/>
                <w:numId w:val="3"/>
              </w:numPr>
              <w:ind w:hanging="360"/>
              <w:contextualSpacing/>
              <w:rPr>
                <w:rFonts w:ascii="Verdana" w:eastAsia="Verdana" w:hAnsi="Verdana" w:cs="Verdana"/>
                <w:sz w:val="20"/>
                <w:szCs w:val="20"/>
              </w:rPr>
            </w:pPr>
            <w:r>
              <w:rPr>
                <w:rFonts w:ascii="Verdana" w:eastAsia="Verdana" w:hAnsi="Verdana" w:cs="Verdana"/>
                <w:sz w:val="20"/>
                <w:szCs w:val="20"/>
              </w:rPr>
              <w:t>Kijk nu eens naar de bovenkant van de heuvels voor ons. Hoe ziet de bovenkant eruit?</w:t>
            </w:r>
          </w:p>
          <w:p w:rsidR="0036415E" w:rsidRDefault="00336CB7">
            <w:pPr>
              <w:numPr>
                <w:ilvl w:val="1"/>
                <w:numId w:val="3"/>
              </w:numPr>
              <w:ind w:hanging="360"/>
              <w:contextualSpacing/>
              <w:rPr>
                <w:rFonts w:ascii="Verdana" w:eastAsia="Verdana" w:hAnsi="Verdana" w:cs="Verdana"/>
                <w:sz w:val="20"/>
                <w:szCs w:val="20"/>
              </w:rPr>
            </w:pPr>
            <w:r>
              <w:rPr>
                <w:rFonts w:ascii="Verdana" w:eastAsia="Verdana" w:hAnsi="Verdana" w:cs="Verdana"/>
                <w:sz w:val="20"/>
                <w:szCs w:val="20"/>
              </w:rPr>
              <w:t>Is deze eerder vlak of heeft het een afzonderlijke top</w:t>
            </w:r>
            <w:r>
              <w:rPr>
                <w:rFonts w:ascii="Verdana" w:eastAsia="Verdana" w:hAnsi="Verdana" w:cs="Verdana"/>
                <w:sz w:val="20"/>
                <w:szCs w:val="20"/>
              </w:rPr>
              <w:t>?</w:t>
            </w:r>
          </w:p>
          <w:p w:rsidR="0036415E" w:rsidRDefault="00336CB7">
            <w:pPr>
              <w:numPr>
                <w:ilvl w:val="0"/>
                <w:numId w:val="3"/>
              </w:numPr>
              <w:ind w:hanging="360"/>
              <w:contextualSpacing/>
              <w:rPr>
                <w:rFonts w:ascii="Verdana" w:eastAsia="Verdana" w:hAnsi="Verdana" w:cs="Verdana"/>
                <w:sz w:val="20"/>
                <w:szCs w:val="20"/>
              </w:rPr>
            </w:pPr>
            <w:r>
              <w:rPr>
                <w:rFonts w:ascii="Verdana" w:eastAsia="Verdana" w:hAnsi="Verdana" w:cs="Verdana"/>
                <w:sz w:val="20"/>
                <w:szCs w:val="20"/>
              </w:rPr>
              <w:t>Als je eens rondkijkt naar het landschap, en eens zoekt naar de hellingen, vind je er dan veel of weinig?</w:t>
            </w:r>
          </w:p>
          <w:p w:rsidR="0036415E" w:rsidRDefault="00336CB7">
            <w:pPr>
              <w:numPr>
                <w:ilvl w:val="0"/>
                <w:numId w:val="3"/>
              </w:numPr>
              <w:ind w:hanging="360"/>
              <w:contextualSpacing/>
              <w:rPr>
                <w:rFonts w:ascii="Verdana" w:eastAsia="Verdana" w:hAnsi="Verdana" w:cs="Verdana"/>
                <w:sz w:val="20"/>
                <w:szCs w:val="20"/>
              </w:rPr>
            </w:pPr>
            <w:r>
              <w:rPr>
                <w:rFonts w:ascii="Verdana" w:eastAsia="Verdana" w:hAnsi="Verdana" w:cs="Verdana"/>
                <w:sz w:val="20"/>
                <w:szCs w:val="20"/>
              </w:rPr>
              <w:t xml:space="preserve">En hoe ziet de helling eruit? </w:t>
            </w:r>
          </w:p>
          <w:p w:rsidR="0036415E" w:rsidRDefault="00336CB7">
            <w:pPr>
              <w:numPr>
                <w:ilvl w:val="1"/>
                <w:numId w:val="3"/>
              </w:numPr>
              <w:ind w:hanging="360"/>
              <w:contextualSpacing/>
              <w:rPr>
                <w:rFonts w:ascii="Verdana" w:eastAsia="Verdana" w:hAnsi="Verdana" w:cs="Verdana"/>
                <w:sz w:val="20"/>
                <w:szCs w:val="20"/>
              </w:rPr>
            </w:pPr>
            <w:r>
              <w:rPr>
                <w:rFonts w:ascii="Verdana" w:eastAsia="Verdana" w:hAnsi="Verdana" w:cs="Verdana"/>
                <w:sz w:val="20"/>
                <w:szCs w:val="20"/>
              </w:rPr>
              <w:t xml:space="preserve">Hoe hebben jullie tot nu toe al </w:t>
            </w:r>
            <w:r>
              <w:rPr>
                <w:rFonts w:ascii="Verdana" w:eastAsia="Verdana" w:hAnsi="Verdana" w:cs="Verdana"/>
                <w:sz w:val="20"/>
                <w:szCs w:val="20"/>
              </w:rPr>
              <w:lastRenderedPageBreak/>
              <w:t>gestapt?</w:t>
            </w:r>
          </w:p>
          <w:p w:rsidR="0036415E" w:rsidRDefault="00336CB7">
            <w:pPr>
              <w:numPr>
                <w:ilvl w:val="1"/>
                <w:numId w:val="3"/>
              </w:numPr>
              <w:ind w:hanging="360"/>
              <w:contextualSpacing/>
              <w:rPr>
                <w:rFonts w:ascii="Verdana" w:eastAsia="Verdana" w:hAnsi="Verdana" w:cs="Verdana"/>
                <w:sz w:val="20"/>
                <w:szCs w:val="20"/>
              </w:rPr>
            </w:pPr>
            <w:r>
              <w:rPr>
                <w:rFonts w:ascii="Verdana" w:eastAsia="Verdana" w:hAnsi="Verdana" w:cs="Verdana"/>
                <w:sz w:val="20"/>
                <w:szCs w:val="20"/>
              </w:rPr>
              <w:t>Zou je hier gemakkelijk op kunnen fietsen?</w:t>
            </w:r>
          </w:p>
          <w:p w:rsidR="00336CB7" w:rsidRDefault="00336CB7" w:rsidP="00336CB7">
            <w:pPr>
              <w:ind w:left="1440"/>
              <w:contextualSpacing/>
              <w:rPr>
                <w:rFonts w:ascii="Verdana" w:eastAsia="Verdana" w:hAnsi="Verdana" w:cs="Verdana"/>
                <w:sz w:val="20"/>
                <w:szCs w:val="20"/>
              </w:rPr>
            </w:pPr>
          </w:p>
          <w:p w:rsidR="00336CB7" w:rsidRDefault="00336CB7" w:rsidP="00336CB7">
            <w:pPr>
              <w:contextualSpacing/>
              <w:rPr>
                <w:rFonts w:ascii="Verdana" w:eastAsia="Verdana" w:hAnsi="Verdana" w:cs="Verdana"/>
                <w:sz w:val="20"/>
                <w:szCs w:val="20"/>
              </w:rPr>
            </w:pPr>
            <w:r>
              <w:rPr>
                <w:rFonts w:ascii="Verdana" w:eastAsia="Verdana" w:hAnsi="Verdana" w:cs="Verdana"/>
                <w:sz w:val="20"/>
                <w:szCs w:val="20"/>
              </w:rPr>
              <w:t>Als we deze nu gaan determineren ;</w:t>
            </w:r>
          </w:p>
          <w:p w:rsidR="00336CB7" w:rsidRDefault="00336CB7" w:rsidP="00336CB7">
            <w:pPr>
              <w:contextualSpacing/>
              <w:rPr>
                <w:rFonts w:ascii="Verdana" w:eastAsia="Verdana" w:hAnsi="Verdana" w:cs="Verdana"/>
                <w:sz w:val="20"/>
                <w:szCs w:val="20"/>
              </w:rPr>
            </w:pPr>
            <w:r>
              <w:rPr>
                <w:rFonts w:ascii="Verdana" w:eastAsia="Verdana" w:hAnsi="Verdana" w:cs="Verdana"/>
                <w:sz w:val="20"/>
                <w:szCs w:val="20"/>
              </w:rPr>
              <w:t>Lees jij dan is de eerste vraag voor.</w:t>
            </w:r>
          </w:p>
          <w:p w:rsidR="00336CB7" w:rsidRDefault="00336CB7">
            <w:pPr>
              <w:numPr>
                <w:ilvl w:val="0"/>
                <w:numId w:val="3"/>
              </w:numPr>
              <w:ind w:hanging="360"/>
              <w:contextualSpacing/>
              <w:rPr>
                <w:rFonts w:ascii="Verdana" w:eastAsia="Verdana" w:hAnsi="Verdana" w:cs="Verdana"/>
                <w:sz w:val="20"/>
                <w:szCs w:val="20"/>
              </w:rPr>
            </w:pPr>
            <w:r>
              <w:rPr>
                <w:rFonts w:ascii="Verdana" w:eastAsia="Verdana" w:hAnsi="Verdana" w:cs="Verdana"/>
                <w:sz w:val="20"/>
                <w:szCs w:val="20"/>
              </w:rPr>
              <w:t>Wat hebben we nodig op te weten te komen of het hoogste punt lager ligt dan 200 meter?</w:t>
            </w:r>
          </w:p>
          <w:p w:rsidR="00336CB7" w:rsidRDefault="00336CB7">
            <w:pPr>
              <w:numPr>
                <w:ilvl w:val="0"/>
                <w:numId w:val="3"/>
              </w:numPr>
              <w:ind w:hanging="360"/>
              <w:contextualSpacing/>
              <w:rPr>
                <w:rFonts w:ascii="Verdana" w:eastAsia="Verdana" w:hAnsi="Verdana" w:cs="Verdana"/>
                <w:sz w:val="20"/>
                <w:szCs w:val="20"/>
              </w:rPr>
            </w:pPr>
            <w:r>
              <w:rPr>
                <w:rFonts w:ascii="Verdana" w:eastAsia="Verdana" w:hAnsi="Verdana" w:cs="Verdana"/>
                <w:sz w:val="20"/>
                <w:szCs w:val="20"/>
              </w:rPr>
              <w:t>Hoe hoog is het hoogste punt op deze reliëfkaart?</w:t>
            </w:r>
          </w:p>
          <w:p w:rsidR="00336CB7" w:rsidRDefault="00336CB7">
            <w:pPr>
              <w:numPr>
                <w:ilvl w:val="0"/>
                <w:numId w:val="3"/>
              </w:numPr>
              <w:ind w:hanging="360"/>
              <w:contextualSpacing/>
              <w:rPr>
                <w:rFonts w:ascii="Verdana" w:eastAsia="Verdana" w:hAnsi="Verdana" w:cs="Verdana"/>
                <w:sz w:val="20"/>
                <w:szCs w:val="20"/>
              </w:rPr>
            </w:pPr>
            <w:r>
              <w:rPr>
                <w:rFonts w:ascii="Verdana" w:eastAsia="Verdana" w:hAnsi="Verdana" w:cs="Verdana"/>
                <w:sz w:val="20"/>
                <w:szCs w:val="20"/>
              </w:rPr>
              <w:t>Wat is het antwoord dan op onze vraag?</w:t>
            </w:r>
          </w:p>
          <w:p w:rsidR="00336CB7" w:rsidRDefault="00336CB7" w:rsidP="00336CB7">
            <w:pPr>
              <w:ind w:left="720"/>
              <w:contextualSpacing/>
              <w:rPr>
                <w:rFonts w:ascii="Verdana" w:eastAsia="Verdana" w:hAnsi="Verdana" w:cs="Verdana"/>
                <w:sz w:val="20"/>
                <w:szCs w:val="20"/>
              </w:rPr>
            </w:pPr>
          </w:p>
          <w:p w:rsidR="00336CB7" w:rsidRDefault="00336CB7" w:rsidP="00336CB7">
            <w:pPr>
              <w:contextualSpacing/>
              <w:rPr>
                <w:rFonts w:ascii="Verdana" w:eastAsia="Verdana" w:hAnsi="Verdana" w:cs="Verdana"/>
                <w:sz w:val="20"/>
                <w:szCs w:val="20"/>
              </w:rPr>
            </w:pPr>
            <w:r>
              <w:rPr>
                <w:rFonts w:ascii="Verdana" w:eastAsia="Verdana" w:hAnsi="Verdana" w:cs="Verdana"/>
                <w:sz w:val="20"/>
                <w:szCs w:val="20"/>
              </w:rPr>
              <w:t>Dan hebben we deze 4 reliëfs;</w:t>
            </w:r>
          </w:p>
          <w:p w:rsidR="00336CB7" w:rsidRDefault="00336CB7" w:rsidP="00336CB7">
            <w:pPr>
              <w:pStyle w:val="Lijstalinea"/>
              <w:numPr>
                <w:ilvl w:val="0"/>
                <w:numId w:val="11"/>
              </w:numPr>
              <w:ind w:left="0"/>
              <w:rPr>
                <w:rFonts w:ascii="Verdana" w:eastAsia="Verdana" w:hAnsi="Verdana" w:cs="Verdana"/>
                <w:sz w:val="20"/>
                <w:szCs w:val="20"/>
              </w:rPr>
            </w:pPr>
            <w:r>
              <w:rPr>
                <w:rFonts w:ascii="Verdana" w:eastAsia="Verdana" w:hAnsi="Verdana" w:cs="Verdana"/>
                <w:sz w:val="20"/>
                <w:szCs w:val="20"/>
              </w:rPr>
              <w:t>Hoe was de horizon alweer?</w:t>
            </w:r>
          </w:p>
          <w:p w:rsidR="00336CB7" w:rsidRDefault="00336CB7" w:rsidP="00336CB7">
            <w:pPr>
              <w:rPr>
                <w:rFonts w:ascii="Verdana" w:eastAsia="Verdana" w:hAnsi="Verdana" w:cs="Verdana"/>
                <w:sz w:val="20"/>
                <w:szCs w:val="20"/>
              </w:rPr>
            </w:pPr>
            <w:r>
              <w:rPr>
                <w:rFonts w:ascii="Verdana" w:eastAsia="Verdana" w:hAnsi="Verdana" w:cs="Verdana"/>
                <w:sz w:val="20"/>
                <w:szCs w:val="20"/>
              </w:rPr>
              <w:t>Dan blijven deze 2 nog over;</w:t>
            </w:r>
          </w:p>
          <w:p w:rsidR="00336CB7" w:rsidRDefault="00336CB7" w:rsidP="00336CB7">
            <w:pPr>
              <w:pStyle w:val="Lijstalinea"/>
              <w:numPr>
                <w:ilvl w:val="0"/>
                <w:numId w:val="11"/>
              </w:numPr>
              <w:ind w:left="0"/>
              <w:rPr>
                <w:rFonts w:ascii="Verdana" w:eastAsia="Verdana" w:hAnsi="Verdana" w:cs="Verdana"/>
                <w:sz w:val="20"/>
                <w:szCs w:val="20"/>
              </w:rPr>
            </w:pPr>
            <w:r>
              <w:rPr>
                <w:rFonts w:ascii="Verdana" w:eastAsia="Verdana" w:hAnsi="Verdana" w:cs="Verdana"/>
                <w:sz w:val="20"/>
                <w:szCs w:val="20"/>
              </w:rPr>
              <w:t>Heeft de heuvel een afzonderlijke top of heeft die een vlakke bovenzijde?</w:t>
            </w:r>
          </w:p>
          <w:p w:rsidR="00336CB7" w:rsidRDefault="00336CB7" w:rsidP="00336CB7">
            <w:pPr>
              <w:pStyle w:val="Lijstalinea"/>
              <w:numPr>
                <w:ilvl w:val="0"/>
                <w:numId w:val="11"/>
              </w:numPr>
              <w:ind w:left="0"/>
              <w:rPr>
                <w:rFonts w:ascii="Verdana" w:eastAsia="Verdana" w:hAnsi="Verdana" w:cs="Verdana"/>
                <w:sz w:val="20"/>
                <w:szCs w:val="20"/>
              </w:rPr>
            </w:pPr>
            <w:r>
              <w:rPr>
                <w:rFonts w:ascii="Verdana" w:eastAsia="Verdana" w:hAnsi="Verdana" w:cs="Verdana"/>
                <w:sz w:val="20"/>
                <w:szCs w:val="20"/>
              </w:rPr>
              <w:t>Waar zitten we dan ?</w:t>
            </w:r>
          </w:p>
          <w:p w:rsidR="00336CB7" w:rsidRDefault="00336CB7" w:rsidP="00336CB7">
            <w:pPr>
              <w:pStyle w:val="Lijstalinea"/>
              <w:numPr>
                <w:ilvl w:val="0"/>
                <w:numId w:val="11"/>
              </w:numPr>
              <w:ind w:left="0"/>
              <w:rPr>
                <w:rFonts w:ascii="Verdana" w:eastAsia="Verdana" w:hAnsi="Verdana" w:cs="Verdana"/>
                <w:sz w:val="20"/>
                <w:szCs w:val="20"/>
              </w:rPr>
            </w:pPr>
            <w:r>
              <w:rPr>
                <w:rFonts w:ascii="Verdana" w:eastAsia="Verdana" w:hAnsi="Verdana" w:cs="Verdana"/>
                <w:sz w:val="20"/>
                <w:szCs w:val="20"/>
              </w:rPr>
              <w:t>Hoe noemt deze verhoging dan?</w:t>
            </w:r>
          </w:p>
          <w:p w:rsidR="0036415E" w:rsidRPr="00336CB7" w:rsidRDefault="00336CB7" w:rsidP="00336CB7">
            <w:pPr>
              <w:pStyle w:val="Lijstalinea"/>
              <w:ind w:left="360"/>
              <w:rPr>
                <w:rFonts w:ascii="Verdana" w:eastAsia="Verdana" w:hAnsi="Verdana" w:cs="Verdana"/>
                <w:sz w:val="20"/>
                <w:szCs w:val="20"/>
              </w:rPr>
            </w:pPr>
            <w:bookmarkStart w:id="1" w:name="_GoBack"/>
            <w:bookmarkEnd w:id="1"/>
            <w:r w:rsidRPr="00336CB7">
              <w:rPr>
                <w:rFonts w:ascii="Verdana" w:eastAsia="Verdana" w:hAnsi="Verdana" w:cs="Verdana"/>
                <w:sz w:val="20"/>
                <w:szCs w:val="20"/>
              </w:rPr>
              <w:br/>
            </w:r>
            <w:r w:rsidRPr="00336CB7">
              <w:rPr>
                <w:rFonts w:ascii="Verdana" w:eastAsia="Verdana" w:hAnsi="Verdana" w:cs="Verdana"/>
                <w:i/>
                <w:sz w:val="20"/>
                <w:szCs w:val="20"/>
              </w:rPr>
              <w:t xml:space="preserve">We zien dus duidelijk dat we te maken hebben met </w:t>
            </w:r>
            <w:r w:rsidRPr="00336CB7">
              <w:rPr>
                <w:rFonts w:ascii="Verdana" w:eastAsia="Verdana" w:hAnsi="Verdana" w:cs="Verdana"/>
                <w:b/>
                <w:i/>
                <w:sz w:val="20"/>
                <w:szCs w:val="20"/>
              </w:rPr>
              <w:t xml:space="preserve">lage heuvelruggen </w:t>
            </w:r>
            <w:r w:rsidRPr="00336CB7">
              <w:rPr>
                <w:rFonts w:ascii="Verdana" w:eastAsia="Verdana" w:hAnsi="Verdana" w:cs="Verdana"/>
                <w:i/>
                <w:sz w:val="20"/>
                <w:szCs w:val="20"/>
              </w:rPr>
              <w:t>aangezien het hoogste punt steeds onder de 200m ligt.</w:t>
            </w:r>
          </w:p>
          <w:p w:rsidR="0036415E" w:rsidRDefault="0036415E"/>
          <w:p w:rsidR="0036415E" w:rsidRDefault="00336CB7">
            <w:r>
              <w:rPr>
                <w:rFonts w:ascii="Verdana" w:eastAsia="Verdana" w:hAnsi="Verdana" w:cs="Verdana"/>
                <w:sz w:val="20"/>
                <w:szCs w:val="20"/>
              </w:rPr>
              <w:t xml:space="preserve">Alle heuvelruggen hier in de streek gaan we samen </w:t>
            </w:r>
            <w:r>
              <w:rPr>
                <w:rFonts w:ascii="Verdana" w:eastAsia="Verdana" w:hAnsi="Verdana" w:cs="Verdana"/>
                <w:b/>
                <w:sz w:val="20"/>
                <w:szCs w:val="20"/>
              </w:rPr>
              <w:t>de heuvelruggen van het Hageland</w:t>
            </w:r>
            <w:r>
              <w:rPr>
                <w:rFonts w:ascii="Verdana" w:eastAsia="Verdana" w:hAnsi="Verdana" w:cs="Verdana"/>
                <w:sz w:val="20"/>
                <w:szCs w:val="20"/>
              </w:rPr>
              <w:t xml:space="preserve"> noemen.</w:t>
            </w:r>
          </w:p>
        </w:tc>
        <w:tc>
          <w:tcPr>
            <w:tcW w:w="1843" w:type="dxa"/>
            <w:tcBorders>
              <w:left w:val="dashed" w:sz="4" w:space="0" w:color="000000"/>
              <w:bottom w:val="single" w:sz="4" w:space="0" w:color="000000"/>
            </w:tcBorders>
          </w:tcPr>
          <w:p w:rsidR="0036415E" w:rsidRDefault="00336CB7">
            <w:r>
              <w:rPr>
                <w:rFonts w:ascii="Verdana" w:eastAsia="Verdana" w:hAnsi="Verdana" w:cs="Verdana"/>
                <w:sz w:val="20"/>
                <w:szCs w:val="20"/>
              </w:rPr>
              <w:lastRenderedPageBreak/>
              <w:t>Determineer- tabel</w:t>
            </w:r>
          </w:p>
        </w:tc>
        <w:tc>
          <w:tcPr>
            <w:tcW w:w="4677" w:type="dxa"/>
            <w:tcBorders>
              <w:bottom w:val="single" w:sz="4" w:space="0" w:color="000000"/>
            </w:tcBorders>
          </w:tcPr>
          <w:p w:rsidR="0036415E" w:rsidRDefault="0036415E"/>
          <w:p w:rsidR="0036415E" w:rsidRDefault="0036415E"/>
          <w:p w:rsidR="0036415E" w:rsidRDefault="0036415E"/>
          <w:p w:rsidR="0036415E" w:rsidRDefault="0036415E"/>
          <w:p w:rsidR="0036415E" w:rsidRDefault="00336CB7">
            <w:r>
              <w:rPr>
                <w:rFonts w:ascii="Verdana" w:eastAsia="Verdana" w:hAnsi="Verdana" w:cs="Verdana"/>
                <w:sz w:val="20"/>
                <w:szCs w:val="20"/>
              </w:rPr>
              <w:t xml:space="preserve">De </w:t>
            </w:r>
            <w:r>
              <w:rPr>
                <w:rFonts w:ascii="Verdana" w:eastAsia="Verdana" w:hAnsi="Verdana" w:cs="Verdana"/>
                <w:b/>
                <w:sz w:val="20"/>
                <w:szCs w:val="20"/>
              </w:rPr>
              <w:t xml:space="preserve">horizonlijn </w:t>
            </w:r>
            <w:r>
              <w:rPr>
                <w:rFonts w:ascii="Verdana" w:eastAsia="Verdana" w:hAnsi="Verdana" w:cs="Verdana"/>
                <w:sz w:val="20"/>
                <w:szCs w:val="20"/>
              </w:rPr>
              <w:t>is de lijn waar aarde en hemel elkaar lijken te raken.</w:t>
            </w:r>
          </w:p>
          <w:p w:rsidR="0036415E" w:rsidRDefault="0036415E"/>
          <w:p w:rsidR="0036415E" w:rsidRDefault="0036415E"/>
          <w:p w:rsidR="0036415E" w:rsidRDefault="0036415E"/>
          <w:p w:rsidR="0036415E" w:rsidRDefault="0036415E"/>
          <w:p w:rsidR="0036415E" w:rsidRDefault="0036415E"/>
          <w:p w:rsidR="0036415E" w:rsidRDefault="00336CB7">
            <w:r>
              <w:rPr>
                <w:rFonts w:ascii="Verdana" w:eastAsia="Verdana" w:hAnsi="Verdana" w:cs="Verdana"/>
                <w:sz w:val="20"/>
                <w:szCs w:val="20"/>
              </w:rPr>
              <w:t xml:space="preserve">De hoogtes en laagtes in het landschap vormen het </w:t>
            </w:r>
            <w:r>
              <w:rPr>
                <w:rFonts w:ascii="Verdana" w:eastAsia="Verdana" w:hAnsi="Verdana" w:cs="Verdana"/>
                <w:b/>
                <w:sz w:val="20"/>
                <w:szCs w:val="20"/>
              </w:rPr>
              <w:t>reliëf</w:t>
            </w:r>
            <w:r>
              <w:rPr>
                <w:rFonts w:ascii="Verdana" w:eastAsia="Verdana" w:hAnsi="Verdana" w:cs="Verdana"/>
                <w:sz w:val="20"/>
                <w:szCs w:val="20"/>
              </w:rPr>
              <w:t>.</w:t>
            </w:r>
          </w:p>
          <w:p w:rsidR="0036415E" w:rsidRDefault="0036415E"/>
          <w:p w:rsidR="0036415E" w:rsidRDefault="0036415E"/>
          <w:p w:rsidR="0036415E" w:rsidRDefault="00336CB7">
            <w:r>
              <w:rPr>
                <w:noProof/>
              </w:rPr>
              <w:lastRenderedPageBreak/>
              <w:drawing>
                <wp:inline distT="114300" distB="114300" distL="114300" distR="114300">
                  <wp:extent cx="1542553" cy="1852654"/>
                  <wp:effectExtent l="0" t="0" r="635" b="0"/>
                  <wp:docPr id="1" name="image03.png" descr="oplossing p14.png"/>
                  <wp:cNvGraphicFramePr/>
                  <a:graphic xmlns:a="http://schemas.openxmlformats.org/drawingml/2006/main">
                    <a:graphicData uri="http://schemas.openxmlformats.org/drawingml/2006/picture">
                      <pic:pic xmlns:pic="http://schemas.openxmlformats.org/drawingml/2006/picture">
                        <pic:nvPicPr>
                          <pic:cNvPr id="0" name="image03.png" descr="oplossing p14.png"/>
                          <pic:cNvPicPr preferRelativeResize="0"/>
                        </pic:nvPicPr>
                        <pic:blipFill>
                          <a:blip r:embed="rId11"/>
                          <a:srcRect/>
                          <a:stretch>
                            <a:fillRect/>
                          </a:stretch>
                        </pic:blipFill>
                        <pic:spPr>
                          <a:xfrm>
                            <a:off x="0" y="0"/>
                            <a:ext cx="1573431" cy="1889739"/>
                          </a:xfrm>
                          <a:prstGeom prst="rect">
                            <a:avLst/>
                          </a:prstGeom>
                          <a:ln/>
                        </pic:spPr>
                      </pic:pic>
                    </a:graphicData>
                  </a:graphic>
                </wp:inline>
              </w:drawing>
            </w:r>
          </w:p>
          <w:p w:rsidR="0036415E" w:rsidRDefault="00336CB7">
            <w:r>
              <w:t>Horizon: golvend</w:t>
            </w:r>
          </w:p>
          <w:p w:rsidR="00336CB7" w:rsidRDefault="00336CB7"/>
          <w:p w:rsidR="00336CB7" w:rsidRDefault="00336CB7">
            <w:r>
              <w:t>Heuvel heeft een vlakke bovenzijde</w:t>
            </w:r>
          </w:p>
          <w:p w:rsidR="0036415E" w:rsidRDefault="0036415E"/>
          <w:p w:rsidR="0036415E" w:rsidRDefault="0036415E"/>
          <w:p w:rsidR="00336CB7" w:rsidRDefault="00336CB7">
            <w:r>
              <w:t>De verhoging is een lage heuvelrug</w:t>
            </w:r>
          </w:p>
          <w:p w:rsidR="0036415E" w:rsidRDefault="00336CB7">
            <w:r>
              <w:rPr>
                <w:rFonts w:ascii="Verdana" w:eastAsia="Verdana" w:hAnsi="Verdana" w:cs="Verdana"/>
                <w:sz w:val="20"/>
                <w:szCs w:val="20"/>
              </w:rPr>
              <w:t>Lage heuvelruggen &lt; 200m</w:t>
            </w:r>
          </w:p>
        </w:tc>
      </w:tr>
    </w:tbl>
    <w:p w:rsidR="0036415E" w:rsidRDefault="0036415E"/>
    <w:sectPr w:rsidR="0036415E">
      <w:pgSz w:w="16838" w:h="11906"/>
      <w:pgMar w:top="567" w:right="567" w:bottom="567" w:left="56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06986"/>
    <w:multiLevelType w:val="multilevel"/>
    <w:tmpl w:val="F43061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50246A7"/>
    <w:multiLevelType w:val="multilevel"/>
    <w:tmpl w:val="8FF2AD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C623641"/>
    <w:multiLevelType w:val="multilevel"/>
    <w:tmpl w:val="2DAEEF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CF70B07"/>
    <w:multiLevelType w:val="multilevel"/>
    <w:tmpl w:val="8DE61F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A892CA7"/>
    <w:multiLevelType w:val="multilevel"/>
    <w:tmpl w:val="7882B7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445D57C1"/>
    <w:multiLevelType w:val="hybridMultilevel"/>
    <w:tmpl w:val="B7B40BC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B2839C2"/>
    <w:multiLevelType w:val="multilevel"/>
    <w:tmpl w:val="1AA8E4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6D0D6699"/>
    <w:multiLevelType w:val="multilevel"/>
    <w:tmpl w:val="9D263B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7C052A54"/>
    <w:multiLevelType w:val="multilevel"/>
    <w:tmpl w:val="9D263B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7DD5337B"/>
    <w:multiLevelType w:val="multilevel"/>
    <w:tmpl w:val="64A203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7E9B4CBA"/>
    <w:multiLevelType w:val="multilevel"/>
    <w:tmpl w:val="9D263B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6"/>
  </w:num>
  <w:num w:numId="2">
    <w:abstractNumId w:val="1"/>
  </w:num>
  <w:num w:numId="3">
    <w:abstractNumId w:val="10"/>
  </w:num>
  <w:num w:numId="4">
    <w:abstractNumId w:val="0"/>
  </w:num>
  <w:num w:numId="5">
    <w:abstractNumId w:val="9"/>
  </w:num>
  <w:num w:numId="6">
    <w:abstractNumId w:val="2"/>
  </w:num>
  <w:num w:numId="7">
    <w:abstractNumId w:val="4"/>
  </w:num>
  <w:num w:numId="8">
    <w:abstractNumId w:val="3"/>
  </w:num>
  <w:num w:numId="9">
    <w:abstractNumId w:val="5"/>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defaultTabStop w:val="720"/>
  <w:hyphenationZone w:val="425"/>
  <w:characterSpacingControl w:val="doNotCompress"/>
  <w:compat>
    <w:compatSetting w:name="compatibilityMode" w:uri="http://schemas.microsoft.com/office/word" w:val="14"/>
  </w:compat>
  <w:rsids>
    <w:rsidRoot w:val="0036415E"/>
    <w:rsid w:val="00336CB7"/>
    <w:rsid w:val="0036415E"/>
    <w:rsid w:val="00AA056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AC1476-03B6-4F31-97A3-FCFE6C5E8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4"/>
        <w:szCs w:val="24"/>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widowControl w:val="0"/>
      <w:spacing w:before="240" w:after="60" w:line="360" w:lineRule="auto"/>
      <w:outlineLvl w:val="0"/>
    </w:pPr>
    <w:rPr>
      <w:rFonts w:ascii="Calibri" w:eastAsia="Calibri" w:hAnsi="Calibri" w:cs="Calibri"/>
      <w:b/>
    </w:rPr>
  </w:style>
  <w:style w:type="paragraph" w:styleId="Kop2">
    <w:name w:val="heading 2"/>
    <w:basedOn w:val="Standaard"/>
    <w:next w:val="Standaard"/>
    <w:pPr>
      <w:keepNext/>
      <w:keepLines/>
      <w:widowControl w:val="0"/>
      <w:spacing w:before="240" w:after="60" w:line="360" w:lineRule="auto"/>
      <w:outlineLvl w:val="1"/>
    </w:pPr>
    <w:rPr>
      <w:rFonts w:ascii="Calibri" w:eastAsia="Calibri" w:hAnsi="Calibri" w:cs="Calibri"/>
      <w:b/>
      <w:sz w:val="28"/>
      <w:szCs w:val="28"/>
    </w:rPr>
  </w:style>
  <w:style w:type="paragraph" w:styleId="Kop3">
    <w:name w:val="heading 3"/>
    <w:basedOn w:val="Standaard"/>
    <w:next w:val="Standaard"/>
    <w:pPr>
      <w:keepNext/>
      <w:keepLines/>
      <w:widowControl w:val="0"/>
      <w:spacing w:before="240" w:after="60" w:line="480" w:lineRule="auto"/>
      <w:outlineLvl w:val="2"/>
    </w:pPr>
    <w:rPr>
      <w:rFonts w:ascii="Calibri" w:eastAsia="Calibri" w:hAnsi="Calibri" w:cs="Calibri"/>
      <w:b/>
      <w:sz w:val="32"/>
      <w:szCs w:val="32"/>
      <w:u w:val="single"/>
    </w:rPr>
  </w:style>
  <w:style w:type="paragraph" w:styleId="Kop4">
    <w:name w:val="heading 4"/>
    <w:basedOn w:val="Standaard"/>
    <w:next w:val="Standaard"/>
    <w:pPr>
      <w:keepNext/>
      <w:keepLines/>
      <w:spacing w:before="240" w:after="40"/>
      <w:contextualSpacing/>
      <w:outlineLvl w:val="3"/>
    </w:pPr>
    <w:rPr>
      <w:b/>
    </w:rPr>
  </w:style>
  <w:style w:type="paragraph" w:styleId="Kop5">
    <w:name w:val="heading 5"/>
    <w:basedOn w:val="Standaard"/>
    <w:next w:val="Standaard"/>
    <w:pPr>
      <w:keepNext/>
      <w:keepLines/>
      <w:spacing w:before="220" w:after="40"/>
      <w:contextualSpacing/>
      <w:outlineLvl w:val="4"/>
    </w:pPr>
    <w:rPr>
      <w:b/>
      <w:sz w:val="22"/>
      <w:szCs w:val="22"/>
    </w:rPr>
  </w:style>
  <w:style w:type="paragraph" w:styleId="Kop6">
    <w:name w:val="heading 6"/>
    <w:basedOn w:val="Standaard"/>
    <w:next w:val="Standaard"/>
    <w:pPr>
      <w:keepNext/>
      <w:keepLines/>
      <w:spacing w:before="200" w:after="40"/>
      <w:contextualSpacing/>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widowControl w:val="0"/>
      <w:spacing w:before="240" w:after="60" w:line="360" w:lineRule="auto"/>
    </w:pPr>
    <w:rPr>
      <w:rFonts w:ascii="Calibri" w:eastAsia="Calibri" w:hAnsi="Calibri" w:cs="Calibri"/>
      <w:b/>
      <w:sz w:val="32"/>
      <w:szCs w:val="32"/>
      <w:u w:val="single"/>
    </w:rPr>
  </w:style>
  <w:style w:type="paragraph" w:styleId="Ondertitel">
    <w:name w:val="Subtitle"/>
    <w:basedOn w:val="Standaard"/>
    <w:next w:val="Standaard"/>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paragraph" w:styleId="Lijstalinea">
    <w:name w:val="List Paragraph"/>
    <w:basedOn w:val="Standaard"/>
    <w:uiPriority w:val="34"/>
    <w:qFormat/>
    <w:rsid w:val="00AA05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khleuven.b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khleuven.b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hleuven.be"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khleuven.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1223</Words>
  <Characters>6730</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Jens Vancauwenbergh</cp:lastModifiedBy>
  <cp:revision>2</cp:revision>
  <dcterms:created xsi:type="dcterms:W3CDTF">2015-10-14T18:50:00Z</dcterms:created>
  <dcterms:modified xsi:type="dcterms:W3CDTF">2015-10-14T19:08:00Z</dcterms:modified>
</cp:coreProperties>
</file>